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15F0D" w14:textId="77777777" w:rsidR="004020FC" w:rsidRPr="00D123AA" w:rsidRDefault="00000000">
      <w:pPr>
        <w:tabs>
          <w:tab w:val="left" w:pos="2127"/>
          <w:tab w:val="left" w:pos="6379"/>
        </w:tabs>
        <w:spacing w:before="120"/>
        <w:ind w:left="2127" w:hanging="2127"/>
        <w:rPr>
          <w:b/>
          <w:sz w:val="24"/>
          <w:szCs w:val="24"/>
          <w:lang w:val="fr-FR"/>
        </w:rPr>
      </w:pPr>
      <w:r w:rsidRPr="00D123AA">
        <w:rPr>
          <w:b/>
          <w:sz w:val="24"/>
          <w:szCs w:val="24"/>
          <w:lang w:val="fr-FR"/>
        </w:rPr>
        <w:t>Source:</w:t>
      </w:r>
      <w:r w:rsidRPr="00D123AA">
        <w:rPr>
          <w:b/>
          <w:sz w:val="24"/>
          <w:szCs w:val="24"/>
          <w:lang w:val="fr-FR"/>
        </w:rPr>
        <w:tab/>
        <w:t>SA4 Audio SWG Vice-Chair</w:t>
      </w:r>
      <w:r>
        <w:rPr>
          <w:b/>
          <w:color w:val="0000FF"/>
          <w:sz w:val="24"/>
          <w:szCs w:val="24"/>
          <w:vertAlign w:val="superscript"/>
        </w:rPr>
        <w:footnoteReference w:id="1"/>
      </w:r>
    </w:p>
    <w:p w14:paraId="0FE84659" w14:textId="71D7031E" w:rsidR="004020FC" w:rsidRDefault="00000000">
      <w:pPr>
        <w:tabs>
          <w:tab w:val="left" w:pos="2127"/>
          <w:tab w:val="left" w:pos="6379"/>
        </w:tabs>
        <w:ind w:left="2131" w:hanging="2131"/>
        <w:rPr>
          <w:b/>
          <w:sz w:val="24"/>
          <w:szCs w:val="24"/>
        </w:rPr>
      </w:pPr>
      <w:r>
        <w:rPr>
          <w:b/>
          <w:sz w:val="24"/>
          <w:szCs w:val="24"/>
        </w:rPr>
        <w:t>Title:</w:t>
      </w:r>
      <w:r>
        <w:rPr>
          <w:b/>
          <w:sz w:val="24"/>
          <w:szCs w:val="24"/>
        </w:rPr>
        <w:tab/>
      </w:r>
      <w:r w:rsidR="005E11BB" w:rsidRPr="005E11BB">
        <w:rPr>
          <w:b/>
          <w:sz w:val="24"/>
          <w:szCs w:val="24"/>
        </w:rPr>
        <w:t>Report from Audio SWG teleconference on DaCAS (10 March 2025)</w:t>
      </w:r>
    </w:p>
    <w:p w14:paraId="5CDF88E4" w14:textId="77777777" w:rsidR="004020FC" w:rsidRDefault="00000000">
      <w:pPr>
        <w:tabs>
          <w:tab w:val="left" w:pos="2127"/>
          <w:tab w:val="left" w:pos="6379"/>
        </w:tabs>
        <w:ind w:left="2131" w:hanging="2131"/>
        <w:rPr>
          <w:b/>
          <w:sz w:val="24"/>
          <w:szCs w:val="24"/>
        </w:rPr>
      </w:pPr>
      <w:r>
        <w:rPr>
          <w:b/>
          <w:sz w:val="24"/>
          <w:szCs w:val="24"/>
        </w:rPr>
        <w:t>Document for:</w:t>
      </w:r>
      <w:r>
        <w:rPr>
          <w:b/>
          <w:sz w:val="24"/>
          <w:szCs w:val="24"/>
        </w:rPr>
        <w:tab/>
        <w:t>Approval</w:t>
      </w:r>
    </w:p>
    <w:p w14:paraId="06937463" w14:textId="580F774F" w:rsidR="004020FC" w:rsidRDefault="00000000">
      <w:pPr>
        <w:tabs>
          <w:tab w:val="left" w:pos="2127"/>
          <w:tab w:val="left" w:pos="6379"/>
        </w:tabs>
        <w:ind w:left="2131" w:hanging="2131"/>
        <w:rPr>
          <w:sz w:val="32"/>
          <w:szCs w:val="32"/>
        </w:rPr>
      </w:pPr>
      <w:r>
        <w:rPr>
          <w:b/>
          <w:sz w:val="24"/>
          <w:szCs w:val="24"/>
        </w:rPr>
        <w:t>Agenda item:</w:t>
      </w:r>
      <w:r>
        <w:rPr>
          <w:b/>
          <w:sz w:val="24"/>
          <w:szCs w:val="24"/>
        </w:rPr>
        <w:tab/>
      </w:r>
      <w:r w:rsidR="007E4D88">
        <w:rPr>
          <w:b/>
          <w:sz w:val="24"/>
          <w:szCs w:val="24"/>
        </w:rPr>
        <w:t>5.1</w:t>
      </w:r>
    </w:p>
    <w:p w14:paraId="61E4C078" w14:textId="77777777" w:rsidR="004020FC" w:rsidRDefault="004020FC">
      <w:pPr>
        <w:pBdr>
          <w:top w:val="single" w:sz="12" w:space="1" w:color="000000"/>
        </w:pBdr>
        <w:tabs>
          <w:tab w:val="left" w:pos="6379"/>
        </w:tabs>
        <w:rPr>
          <w:sz w:val="20"/>
          <w:szCs w:val="20"/>
        </w:rPr>
      </w:pPr>
    </w:p>
    <w:p w14:paraId="1FB8B8E0" w14:textId="77777777" w:rsidR="004020FC" w:rsidRDefault="004020FC">
      <w:bookmarkStart w:id="0" w:name="_gjdgxs" w:colFirst="0" w:colLast="0"/>
      <w:bookmarkEnd w:id="0"/>
    </w:p>
    <w:p w14:paraId="0C9937D4" w14:textId="77777777" w:rsidR="004020FC" w:rsidRDefault="00000000">
      <w:pPr>
        <w:rPr>
          <w:b/>
        </w:rPr>
      </w:pPr>
      <w:r>
        <w:rPr>
          <w:b/>
        </w:rPr>
        <w:t>Executive summary</w:t>
      </w:r>
    </w:p>
    <w:p w14:paraId="6CFF7A4F" w14:textId="7A88C4CE" w:rsidR="004020FC" w:rsidRDefault="00000000">
      <w:pPr>
        <w:rPr>
          <w:color w:val="000000"/>
        </w:rPr>
      </w:pPr>
      <w:bookmarkStart w:id="1" w:name="_30j0zll" w:colFirst="0" w:colLast="0"/>
      <w:bookmarkEnd w:id="1"/>
      <w:r>
        <w:t>The meeting (</w:t>
      </w:r>
      <w:r w:rsidR="002404BC">
        <w:t>21</w:t>
      </w:r>
      <w:r>
        <w:t xml:space="preserve"> participants, </w:t>
      </w:r>
      <w:r w:rsidR="002404BC">
        <w:t>1 hour</w:t>
      </w:r>
      <w:r>
        <w:t xml:space="preserve">) </w:t>
      </w:r>
      <w:r>
        <w:rPr>
          <w:color w:val="000000"/>
        </w:rPr>
        <w:t xml:space="preserve">covered </w:t>
      </w:r>
      <w:r w:rsidR="00B17AFA">
        <w:rPr>
          <w:color w:val="000000"/>
        </w:rPr>
        <w:t>four</w:t>
      </w:r>
      <w:r>
        <w:rPr>
          <w:color w:val="000000"/>
        </w:rPr>
        <w:t xml:space="preserve"> input Tdocs on DaCAS</w:t>
      </w:r>
      <w:r w:rsidR="00B17AFA">
        <w:rPr>
          <w:color w:val="000000"/>
        </w:rPr>
        <w:t>. The outcome is summarized below:</w:t>
      </w:r>
    </w:p>
    <w:p w14:paraId="552D0F84" w14:textId="320C1EF7" w:rsidR="00B17AFA" w:rsidRPr="00920355" w:rsidRDefault="00B17AFA" w:rsidP="00920355">
      <w:pPr>
        <w:numPr>
          <w:ilvl w:val="0"/>
          <w:numId w:val="1"/>
        </w:numPr>
        <w:pBdr>
          <w:top w:val="nil"/>
          <w:left w:val="nil"/>
          <w:bottom w:val="nil"/>
          <w:right w:val="nil"/>
          <w:between w:val="nil"/>
        </w:pBdr>
        <w:rPr>
          <w:color w:val="000000"/>
        </w:rPr>
      </w:pPr>
      <w:r w:rsidRPr="00B17AFA">
        <w:rPr>
          <w:color w:val="4F81BD" w:themeColor="accent1"/>
        </w:rPr>
        <w:t xml:space="preserve">S4aA250008 </w:t>
      </w:r>
      <w:r w:rsidR="00BB174C">
        <w:rPr>
          <w:color w:val="4F81BD" w:themeColor="accent1"/>
        </w:rPr>
        <w:t>on recordings and update of recording templates</w:t>
      </w:r>
      <w:r w:rsidRPr="00B17AFA">
        <w:rPr>
          <w:color w:val="4F81BD" w:themeColor="accent1"/>
        </w:rPr>
        <w:t xml:space="preserve"> – </w:t>
      </w:r>
      <w:r w:rsidRPr="00CB50D3">
        <w:rPr>
          <w:color w:val="FF0000"/>
        </w:rPr>
        <w:t>agreed</w:t>
      </w:r>
      <w:r w:rsidRPr="00B17AFA">
        <w:t>:</w:t>
      </w:r>
      <w:r w:rsidRPr="00B17AFA">
        <w:rPr>
          <w:color w:val="000000"/>
        </w:rPr>
        <w:t xml:space="preserve"> </w:t>
      </w:r>
      <w:r w:rsidR="00920355" w:rsidRPr="00920355">
        <w:rPr>
          <w:color w:val="000000"/>
        </w:rPr>
        <w:t xml:space="preserve">Offline editing </w:t>
      </w:r>
      <w:r w:rsidR="00920355">
        <w:rPr>
          <w:color w:val="000000"/>
        </w:rPr>
        <w:t>will take place</w:t>
      </w:r>
      <w:r w:rsidR="00920355" w:rsidRPr="00920355">
        <w:rPr>
          <w:color w:val="000000"/>
        </w:rPr>
        <w:t xml:space="preserve"> to implement the proposal</w:t>
      </w:r>
      <w:r w:rsidR="00920355">
        <w:rPr>
          <w:color w:val="000000"/>
        </w:rPr>
        <w:t>; th</w:t>
      </w:r>
      <w:r w:rsidR="00BB174C">
        <w:rPr>
          <w:color w:val="000000"/>
        </w:rPr>
        <w:t>e</w:t>
      </w:r>
      <w:r w:rsidR="00920355">
        <w:rPr>
          <w:color w:val="000000"/>
        </w:rPr>
        <w:t xml:space="preserve"> DaCAS Rapporteur will</w:t>
      </w:r>
      <w:r w:rsidR="00920355" w:rsidRPr="00920355">
        <w:rPr>
          <w:color w:val="000000"/>
        </w:rPr>
        <w:t xml:space="preserve"> initiate email editing to propos</w:t>
      </w:r>
      <w:r w:rsidR="00920355">
        <w:rPr>
          <w:color w:val="000000"/>
        </w:rPr>
        <w:t>e</w:t>
      </w:r>
      <w:r w:rsidR="00920355" w:rsidRPr="00920355">
        <w:rPr>
          <w:color w:val="000000"/>
        </w:rPr>
        <w:t xml:space="preserve"> a new </w:t>
      </w:r>
      <w:r w:rsidR="00920355">
        <w:rPr>
          <w:color w:val="000000"/>
        </w:rPr>
        <w:t xml:space="preserve">template </w:t>
      </w:r>
      <w:r w:rsidR="00920355" w:rsidRPr="00920355">
        <w:rPr>
          <w:color w:val="000000"/>
        </w:rPr>
        <w:t>version</w:t>
      </w:r>
      <w:r w:rsidR="00920355">
        <w:rPr>
          <w:color w:val="000000"/>
        </w:rPr>
        <w:t>.</w:t>
      </w:r>
    </w:p>
    <w:p w14:paraId="3CB92880" w14:textId="68D46301" w:rsidR="00B17AFA" w:rsidRPr="00B17AFA" w:rsidRDefault="00B17AFA" w:rsidP="00B17AFA">
      <w:pPr>
        <w:numPr>
          <w:ilvl w:val="0"/>
          <w:numId w:val="1"/>
        </w:numPr>
        <w:pBdr>
          <w:top w:val="nil"/>
          <w:left w:val="nil"/>
          <w:bottom w:val="nil"/>
          <w:right w:val="nil"/>
          <w:between w:val="nil"/>
        </w:pBdr>
        <w:rPr>
          <w:color w:val="000000"/>
        </w:rPr>
      </w:pPr>
      <w:r w:rsidRPr="00B17AFA">
        <w:rPr>
          <w:color w:val="4F81BD" w:themeColor="accent1"/>
        </w:rPr>
        <w:t xml:space="preserve">S4aA250009 </w:t>
      </w:r>
      <w:r w:rsidR="00BB174C">
        <w:rPr>
          <w:color w:val="4F81BD" w:themeColor="accent1"/>
        </w:rPr>
        <w:t xml:space="preserve">on </w:t>
      </w:r>
      <w:r w:rsidR="00BB174C" w:rsidRPr="00BB174C">
        <w:rPr>
          <w:color w:val="4F81BD" w:themeColor="accent1"/>
        </w:rPr>
        <w:t xml:space="preserve">mesh </w:t>
      </w:r>
      <w:r w:rsidR="00BB174C">
        <w:rPr>
          <w:color w:val="4F81BD" w:themeColor="accent1"/>
        </w:rPr>
        <w:t>as</w:t>
      </w:r>
      <w:r w:rsidR="00BB174C" w:rsidRPr="00BB174C">
        <w:rPr>
          <w:color w:val="4F81BD" w:themeColor="accent1"/>
        </w:rPr>
        <w:t xml:space="preserve"> target device </w:t>
      </w:r>
      <w:r w:rsidRPr="00B17AFA">
        <w:rPr>
          <w:color w:val="4F81BD" w:themeColor="accent1"/>
        </w:rPr>
        <w:t xml:space="preserve">– </w:t>
      </w:r>
      <w:r w:rsidRPr="00CB50D3">
        <w:rPr>
          <w:color w:val="FF0000"/>
        </w:rPr>
        <w:t>noted</w:t>
      </w:r>
      <w:r w:rsidRPr="00B17AFA">
        <w:t>:</w:t>
      </w:r>
      <w:r w:rsidRPr="00B17AFA">
        <w:rPr>
          <w:color w:val="000000"/>
        </w:rPr>
        <w:t xml:space="preserve"> </w:t>
      </w:r>
      <w:r w:rsidR="00392F3F">
        <w:rPr>
          <w:color w:val="000000"/>
        </w:rPr>
        <w:t xml:space="preserve">there were some </w:t>
      </w:r>
      <w:r w:rsidR="00CA7593">
        <w:rPr>
          <w:color w:val="000000"/>
        </w:rPr>
        <w:t xml:space="preserve">reservations </w:t>
      </w:r>
      <w:r w:rsidR="00392F3F">
        <w:rPr>
          <w:color w:val="000000"/>
        </w:rPr>
        <w:t>expressed, offline discussion</w:t>
      </w:r>
      <w:r w:rsidR="00CA7593">
        <w:rPr>
          <w:color w:val="000000"/>
        </w:rPr>
        <w:t xml:space="preserve"> </w:t>
      </w:r>
      <w:r w:rsidR="00392F3F">
        <w:rPr>
          <w:color w:val="000000"/>
        </w:rPr>
        <w:t>w</w:t>
      </w:r>
      <w:r w:rsidR="00CA7593">
        <w:rPr>
          <w:color w:val="000000"/>
        </w:rPr>
        <w:t>as</w:t>
      </w:r>
      <w:r w:rsidR="00392F3F">
        <w:rPr>
          <w:color w:val="000000"/>
        </w:rPr>
        <w:t xml:space="preserve"> invited.</w:t>
      </w:r>
    </w:p>
    <w:p w14:paraId="26537F68" w14:textId="6A06E4FE" w:rsidR="00B17AFA" w:rsidRPr="00B17AFA" w:rsidRDefault="00B17AFA" w:rsidP="00B17AFA">
      <w:pPr>
        <w:numPr>
          <w:ilvl w:val="0"/>
          <w:numId w:val="1"/>
        </w:numPr>
        <w:pBdr>
          <w:top w:val="nil"/>
          <w:left w:val="nil"/>
          <w:bottom w:val="nil"/>
          <w:right w:val="nil"/>
          <w:between w:val="nil"/>
        </w:pBdr>
        <w:rPr>
          <w:color w:val="000000"/>
        </w:rPr>
      </w:pPr>
      <w:r w:rsidRPr="00B17AFA">
        <w:rPr>
          <w:color w:val="4F81BD" w:themeColor="accent1"/>
        </w:rPr>
        <w:t>S4aA250006</w:t>
      </w:r>
      <w:r w:rsidR="00BB174C">
        <w:rPr>
          <w:color w:val="4F81BD" w:themeColor="accent1"/>
        </w:rPr>
        <w:t xml:space="preserve"> on proposed target device</w:t>
      </w:r>
      <w:r w:rsidRPr="00B17AFA">
        <w:rPr>
          <w:color w:val="4F81BD" w:themeColor="accent1"/>
        </w:rPr>
        <w:t xml:space="preserve"> – </w:t>
      </w:r>
      <w:r w:rsidRPr="00CB50D3">
        <w:rPr>
          <w:color w:val="FF0000"/>
        </w:rPr>
        <w:t>agreed</w:t>
      </w:r>
      <w:r>
        <w:rPr>
          <w:color w:val="000000"/>
        </w:rPr>
        <w:t>:</w:t>
      </w:r>
      <w:r w:rsidRPr="00B17AFA">
        <w:rPr>
          <w:color w:val="000000"/>
        </w:rPr>
        <w:t xml:space="preserve"> </w:t>
      </w:r>
      <w:r w:rsidR="00920355">
        <w:rPr>
          <w:color w:val="000000"/>
        </w:rPr>
        <w:t xml:space="preserve">It is expected that </w:t>
      </w:r>
      <w:r w:rsidR="00BB174C">
        <w:t>p</w:t>
      </w:r>
      <w:r w:rsidR="00920355">
        <w:t xml:space="preserve">roponents will provide extra information to update </w:t>
      </w:r>
      <w:r w:rsidR="00BB174C">
        <w:t xml:space="preserve">the target device </w:t>
      </w:r>
      <w:r w:rsidR="00920355">
        <w:t>template.</w:t>
      </w:r>
    </w:p>
    <w:p w14:paraId="55E2E2A1" w14:textId="74C6ACE6" w:rsidR="00B17AFA" w:rsidRDefault="00B17AFA" w:rsidP="00B17AFA">
      <w:pPr>
        <w:numPr>
          <w:ilvl w:val="0"/>
          <w:numId w:val="1"/>
        </w:numPr>
        <w:pBdr>
          <w:top w:val="nil"/>
          <w:left w:val="nil"/>
          <w:bottom w:val="nil"/>
          <w:right w:val="nil"/>
          <w:between w:val="nil"/>
        </w:pBdr>
        <w:rPr>
          <w:color w:val="000000"/>
        </w:rPr>
      </w:pPr>
      <w:r w:rsidRPr="00B17AFA">
        <w:rPr>
          <w:color w:val="4F81BD" w:themeColor="accent1"/>
        </w:rPr>
        <w:t xml:space="preserve">S4aA250007 – </w:t>
      </w:r>
      <w:r w:rsidRPr="00CB50D3">
        <w:rPr>
          <w:color w:val="FF0000"/>
        </w:rPr>
        <w:t>noted</w:t>
      </w:r>
      <w:r w:rsidRPr="00B17AFA">
        <w:t>:</w:t>
      </w:r>
      <w:r>
        <w:rPr>
          <w:color w:val="000000"/>
        </w:rPr>
        <w:t xml:space="preserve"> </w:t>
      </w:r>
      <w:r w:rsidRPr="00B17AFA">
        <w:rPr>
          <w:color w:val="000000"/>
        </w:rPr>
        <w:t xml:space="preserve"> </w:t>
      </w:r>
      <w:r w:rsidR="00920355">
        <w:rPr>
          <w:color w:val="000000"/>
        </w:rPr>
        <w:t xml:space="preserve">There was not enough </w:t>
      </w:r>
      <w:r w:rsidR="00920355">
        <w:t>time left for discussion for this Tdoc. The source will provide a detailed proposal for next AH call (March 31).</w:t>
      </w:r>
    </w:p>
    <w:p w14:paraId="56B3E4ED" w14:textId="77777777" w:rsidR="004020FC" w:rsidRDefault="004020FC"/>
    <w:p w14:paraId="4E624F62" w14:textId="77777777" w:rsidR="004020FC" w:rsidRDefault="004020FC"/>
    <w:p w14:paraId="2C8C4309" w14:textId="77777777" w:rsidR="004020FC" w:rsidRDefault="00000000">
      <w:pPr>
        <w:rPr>
          <w:b/>
        </w:rPr>
      </w:pPr>
      <w:r>
        <w:rPr>
          <w:b/>
        </w:rPr>
        <w:t>A.I. 1 Audio SWG</w:t>
      </w:r>
    </w:p>
    <w:p w14:paraId="1BF48158" w14:textId="77777777" w:rsidR="004020FC" w:rsidRDefault="004020FC">
      <w:pPr>
        <w:rPr>
          <w:b/>
        </w:rPr>
      </w:pPr>
    </w:p>
    <w:p w14:paraId="0E12D4FA" w14:textId="77777777" w:rsidR="004020FC" w:rsidRDefault="00000000">
      <w:pPr>
        <w:rPr>
          <w:b/>
        </w:rPr>
      </w:pPr>
      <w:r>
        <w:rPr>
          <w:b/>
        </w:rPr>
        <w:t>A.I. 1.1 Opening of the session, registration of documents</w:t>
      </w:r>
    </w:p>
    <w:p w14:paraId="038143A8" w14:textId="77777777" w:rsidR="004020FC" w:rsidRDefault="004020FC">
      <w:pPr>
        <w:rPr>
          <w:b/>
        </w:rPr>
      </w:pPr>
    </w:p>
    <w:p w14:paraId="70930C97" w14:textId="42FD0282" w:rsidR="00D123AA" w:rsidRDefault="00D123AA">
      <w:r w:rsidRPr="00D123AA">
        <w:t xml:space="preserve">Stéphane opens the </w:t>
      </w:r>
      <w:r>
        <w:t xml:space="preserve">meeting at 16:00 CET. </w:t>
      </w:r>
    </w:p>
    <w:p w14:paraId="2FAFA332" w14:textId="6FE960AA" w:rsidR="00D123AA" w:rsidRDefault="00D123AA">
      <w:r>
        <w:t xml:space="preserve">The agenda with Tdoc allocation is </w:t>
      </w:r>
      <w:r w:rsidRPr="00D123AA">
        <w:rPr>
          <w:color w:val="4F81BD" w:themeColor="accent1"/>
        </w:rPr>
        <w:t>agreed</w:t>
      </w:r>
      <w:r>
        <w:t xml:space="preserve"> (see Annex A)</w:t>
      </w:r>
    </w:p>
    <w:p w14:paraId="2F44E767" w14:textId="77777777" w:rsidR="00D123AA" w:rsidRDefault="00D123AA"/>
    <w:p w14:paraId="19869A87" w14:textId="547E2B32" w:rsidR="00D123AA" w:rsidRDefault="00D123AA" w:rsidP="00D123AA">
      <w:r>
        <w:t xml:space="preserve">Stéphane: which order of presentation? Ok to take first Tdocs on target devices and then Tdoc on recordings. </w:t>
      </w:r>
    </w:p>
    <w:p w14:paraId="0A4C7C26" w14:textId="4C7DDC1C" w:rsidR="00D123AA" w:rsidRDefault="00D123AA">
      <w:r>
        <w:t>Wang Bin: suggest following order: Tdocs #8, #9, #6, #7.</w:t>
      </w:r>
    </w:p>
    <w:p w14:paraId="3D384A83" w14:textId="4B0CF7D5" w:rsidR="00D123AA" w:rsidRPr="00D123AA" w:rsidRDefault="00D123AA">
      <w:r>
        <w:t>Stéphane: any comment? None. Then we will follow this order.</w:t>
      </w:r>
    </w:p>
    <w:p w14:paraId="110D266D" w14:textId="77777777" w:rsidR="004020FC" w:rsidRDefault="004020FC">
      <w:pPr>
        <w:rPr>
          <w:b/>
        </w:rPr>
      </w:pPr>
    </w:p>
    <w:p w14:paraId="4087E563" w14:textId="77777777" w:rsidR="004020FC" w:rsidRDefault="00000000">
      <w:pPr>
        <w:rPr>
          <w:b/>
        </w:rPr>
      </w:pPr>
      <w:r>
        <w:rPr>
          <w:b/>
        </w:rPr>
        <w:t>A.I. 1.2 IPR and antitrust reminder</w:t>
      </w:r>
    </w:p>
    <w:p w14:paraId="3877CCE0" w14:textId="77777777" w:rsidR="004020FC" w:rsidRDefault="004020FC">
      <w:pPr>
        <w:rPr>
          <w:b/>
        </w:rPr>
      </w:pPr>
    </w:p>
    <w:p w14:paraId="66FB72E8" w14:textId="77777777" w:rsidR="004020FC" w:rsidRDefault="00000000">
      <w:r>
        <w:t>Stéphane reads the IPR reminder statement and Antitrust reminder at the beginning of this SWG telco.</w:t>
      </w:r>
    </w:p>
    <w:p w14:paraId="57741DB3" w14:textId="77777777" w:rsidR="004020FC" w:rsidRDefault="004020FC"/>
    <w:p w14:paraId="1CA439B1" w14:textId="77777777" w:rsidR="004020FC" w:rsidRDefault="00000000">
      <w:pPr>
        <w:spacing w:line="240" w:lineRule="auto"/>
        <w:rPr>
          <w:b/>
        </w:rPr>
      </w:pPr>
      <w:r>
        <w:t>"</w:t>
      </w:r>
      <w:r>
        <w:rPr>
          <w:b/>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345F0B9" w14:textId="77777777" w:rsidR="004020FC" w:rsidRDefault="004020FC">
      <w:pPr>
        <w:spacing w:line="240" w:lineRule="auto"/>
        <w:rPr>
          <w:b/>
        </w:rPr>
      </w:pPr>
    </w:p>
    <w:p w14:paraId="0D30D69B" w14:textId="77777777" w:rsidR="004020FC" w:rsidRDefault="00000000">
      <w:pPr>
        <w:spacing w:line="240" w:lineRule="auto"/>
        <w:rPr>
          <w:b/>
        </w:rPr>
      </w:pPr>
      <w:r>
        <w:rPr>
          <w:b/>
        </w:rPr>
        <w:t>The delegates were asked to take note that they were thereby invited:</w:t>
      </w:r>
    </w:p>
    <w:p w14:paraId="25A5B347" w14:textId="77777777" w:rsidR="004020FC" w:rsidRDefault="004020FC">
      <w:pPr>
        <w:spacing w:line="240" w:lineRule="auto"/>
        <w:rPr>
          <w:b/>
        </w:rPr>
      </w:pPr>
    </w:p>
    <w:p w14:paraId="60DB82C2" w14:textId="77777777" w:rsidR="004020FC" w:rsidRDefault="00000000">
      <w:pPr>
        <w:numPr>
          <w:ilvl w:val="0"/>
          <w:numId w:val="3"/>
        </w:numPr>
        <w:pBdr>
          <w:top w:val="nil"/>
          <w:left w:val="nil"/>
          <w:bottom w:val="nil"/>
          <w:right w:val="nil"/>
          <w:between w:val="nil"/>
        </w:pBdr>
        <w:spacing w:line="240" w:lineRule="auto"/>
        <w:rPr>
          <w:b/>
          <w:color w:val="000000"/>
        </w:rPr>
      </w:pPr>
      <w:r>
        <w:rPr>
          <w:b/>
          <w:color w:val="000000"/>
        </w:rPr>
        <w:t>to investigate whether their organization or any other organization owns IPRs which were, or were likely to become Essential in respect of the work of 3GPP.</w:t>
      </w:r>
    </w:p>
    <w:p w14:paraId="60342FC1" w14:textId="77777777" w:rsidR="004020FC" w:rsidRDefault="004020FC">
      <w:pPr>
        <w:spacing w:line="240" w:lineRule="auto"/>
        <w:rPr>
          <w:b/>
        </w:rPr>
      </w:pPr>
    </w:p>
    <w:p w14:paraId="4D18F2CD" w14:textId="77777777" w:rsidR="004020FC" w:rsidRDefault="00000000">
      <w:pPr>
        <w:numPr>
          <w:ilvl w:val="0"/>
          <w:numId w:val="3"/>
        </w:numPr>
        <w:pBdr>
          <w:top w:val="nil"/>
          <w:left w:val="nil"/>
          <w:bottom w:val="nil"/>
          <w:right w:val="nil"/>
          <w:between w:val="nil"/>
        </w:pBdr>
        <w:spacing w:line="240" w:lineRule="auto"/>
      </w:pPr>
      <w:r>
        <w:rPr>
          <w:b/>
          <w:color w:val="000000"/>
        </w:rPr>
        <w:t>to notify their respective Organizational Partners of all potential IPRs, e.g., for ETSI, by means of the IPR Information Statement and the Licensing declaration forms</w:t>
      </w:r>
    </w:p>
    <w:p w14:paraId="51278DB2" w14:textId="77777777" w:rsidR="004020FC" w:rsidRDefault="00000000">
      <w:r>
        <w:t>"</w:t>
      </w:r>
    </w:p>
    <w:p w14:paraId="7573BCBA" w14:textId="77777777" w:rsidR="004020FC" w:rsidRDefault="004020FC"/>
    <w:p w14:paraId="741C2E51" w14:textId="77777777" w:rsidR="004020FC" w:rsidRDefault="00000000">
      <w:r>
        <w:t>“</w:t>
      </w:r>
      <w:r>
        <w:rPr>
          <w:b/>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r>
        <w:t>”</w:t>
      </w:r>
    </w:p>
    <w:p w14:paraId="7829D847" w14:textId="77777777" w:rsidR="004020FC" w:rsidRDefault="004020FC"/>
    <w:p w14:paraId="785B098F" w14:textId="77777777" w:rsidR="004020FC" w:rsidRDefault="00000000">
      <w:r>
        <w:t>Delegates are reminded of the IPR obligations and Antitrust compliance statements are available at</w:t>
      </w:r>
    </w:p>
    <w:p w14:paraId="578AB732" w14:textId="77777777" w:rsidR="004020FC" w:rsidRDefault="00000000">
      <w:hyperlink r:id="rId7">
        <w:r>
          <w:rPr>
            <w:color w:val="0563C1"/>
            <w:u w:val="single"/>
          </w:rPr>
          <w:t>https://www.3gpp.org/about-us/legal-matters/call-for-ipr</w:t>
        </w:r>
      </w:hyperlink>
      <w:r>
        <w:t xml:space="preserve"> </w:t>
      </w:r>
    </w:p>
    <w:p w14:paraId="7FA2E9ED" w14:textId="77777777" w:rsidR="004020FC" w:rsidRDefault="00000000">
      <w:r>
        <w:t>and</w:t>
      </w:r>
    </w:p>
    <w:p w14:paraId="4FF80260" w14:textId="2C72B65B" w:rsidR="004020FC" w:rsidRDefault="00000000">
      <w:hyperlink r:id="rId8">
        <w:r>
          <w:rPr>
            <w:color w:val="0563C1"/>
            <w:u w:val="single"/>
          </w:rPr>
          <w:t>https://www.3gpp.org/about-us/legal-matters/statement-regarding-competition-law</w:t>
        </w:r>
      </w:hyperlink>
      <w:r>
        <w:t xml:space="preserve"> </w:t>
      </w:r>
    </w:p>
    <w:p w14:paraId="7880027A" w14:textId="77777777" w:rsidR="004020FC" w:rsidRDefault="004020FC"/>
    <w:p w14:paraId="61EBE7D9" w14:textId="77777777" w:rsidR="004020FC" w:rsidRDefault="004020FC"/>
    <w:p w14:paraId="322A4E78" w14:textId="77777777" w:rsidR="004020FC" w:rsidRDefault="00000000">
      <w:pPr>
        <w:rPr>
          <w:b/>
        </w:rPr>
      </w:pPr>
      <w:r>
        <w:rPr>
          <w:b/>
        </w:rPr>
        <w:t>A.I. 1.3 Release 18 and earlier matters</w:t>
      </w:r>
    </w:p>
    <w:p w14:paraId="1C1114E2" w14:textId="77777777" w:rsidR="004020FC" w:rsidRDefault="004020FC"/>
    <w:p w14:paraId="565AD9EC" w14:textId="77777777" w:rsidR="004020FC" w:rsidRDefault="004020FC"/>
    <w:p w14:paraId="766718EF" w14:textId="77777777" w:rsidR="004020FC" w:rsidRDefault="00000000">
      <w:r>
        <w:t>None.</w:t>
      </w:r>
    </w:p>
    <w:p w14:paraId="6C347FBC" w14:textId="77777777" w:rsidR="004020FC" w:rsidRDefault="004020FC"/>
    <w:p w14:paraId="35153354" w14:textId="77777777" w:rsidR="004020FC" w:rsidRDefault="004020FC"/>
    <w:p w14:paraId="095EE3E1" w14:textId="77777777" w:rsidR="004020FC" w:rsidRDefault="00000000">
      <w:pPr>
        <w:rPr>
          <w:b/>
        </w:rPr>
      </w:pPr>
      <w:r>
        <w:rPr>
          <w:b/>
        </w:rPr>
        <w:t>A.I. 1.4 Reports/Liaison from other groups/meetings</w:t>
      </w:r>
    </w:p>
    <w:p w14:paraId="1858D15C" w14:textId="77777777" w:rsidR="004020FC" w:rsidRDefault="004020FC"/>
    <w:p w14:paraId="226466C1" w14:textId="77777777" w:rsidR="004020FC" w:rsidRDefault="00000000">
      <w:r>
        <w:t>None.</w:t>
      </w:r>
    </w:p>
    <w:p w14:paraId="00C6B3AA" w14:textId="77777777" w:rsidR="004020FC" w:rsidRDefault="004020FC"/>
    <w:p w14:paraId="61E7210D" w14:textId="77777777" w:rsidR="004020FC" w:rsidRDefault="004020FC"/>
    <w:p w14:paraId="7AEBD493" w14:textId="77777777" w:rsidR="004020FC" w:rsidRDefault="00000000">
      <w:pPr>
        <w:rPr>
          <w:b/>
        </w:rPr>
      </w:pPr>
      <w:r>
        <w:rPr>
          <w:b/>
        </w:rPr>
        <w:t>A.I. 1.5 IVAS_Codec_Ph2 (EVS Codec Extension for Immersive Voice and Audio Services, Phase 2)</w:t>
      </w:r>
    </w:p>
    <w:p w14:paraId="44470370" w14:textId="77777777" w:rsidR="004020FC" w:rsidRDefault="004020FC"/>
    <w:p w14:paraId="735BB939" w14:textId="77777777" w:rsidR="004020FC" w:rsidRDefault="00000000">
      <w:r>
        <w:t>None.</w:t>
      </w:r>
    </w:p>
    <w:p w14:paraId="20DDC23C" w14:textId="77777777" w:rsidR="004020FC" w:rsidRDefault="004020FC"/>
    <w:p w14:paraId="76713B74" w14:textId="77777777" w:rsidR="004020FC" w:rsidRDefault="00000000">
      <w:pPr>
        <w:rPr>
          <w:b/>
        </w:rPr>
      </w:pPr>
      <w:r>
        <w:rPr>
          <w:b/>
        </w:rPr>
        <w:t>A.I. 1.6 DaCAS (Diverse audio CApturing system for Smartphone devices)</w:t>
      </w:r>
    </w:p>
    <w:p w14:paraId="7102D22A" w14:textId="77777777" w:rsidR="004020FC" w:rsidRDefault="004020FC"/>
    <w:p w14:paraId="14458D5F" w14:textId="77777777" w:rsidR="004020FC" w:rsidRDefault="00000000">
      <w:r>
        <w:t>Wang Bin: understand of bytedance, related to template, also 8 related to template, proposal to start with 8 and 9 related to template, then 6 and 7</w:t>
      </w:r>
    </w:p>
    <w:p w14:paraId="4B4D2F95" w14:textId="77777777" w:rsidR="004020FC" w:rsidRDefault="004020FC"/>
    <w:p w14:paraId="6B273833" w14:textId="77777777" w:rsidR="004020FC" w:rsidRDefault="004020FC"/>
    <w:tbl>
      <w:tblPr>
        <w:tblStyle w:val="a"/>
        <w:tblW w:w="6580" w:type="dxa"/>
        <w:tblInd w:w="0" w:type="dxa"/>
        <w:tblLayout w:type="fixed"/>
        <w:tblLook w:val="0400" w:firstRow="0" w:lastRow="0" w:firstColumn="0" w:lastColumn="0" w:noHBand="0" w:noVBand="1"/>
      </w:tblPr>
      <w:tblGrid>
        <w:gridCol w:w="1075"/>
        <w:gridCol w:w="3976"/>
        <w:gridCol w:w="1529"/>
      </w:tblGrid>
      <w:tr w:rsidR="004020FC" w14:paraId="28481CE3" w14:textId="77777777">
        <w:trPr>
          <w:trHeight w:val="300"/>
        </w:trPr>
        <w:tc>
          <w:tcPr>
            <w:tcW w:w="1075" w:type="dxa"/>
            <w:tcBorders>
              <w:top w:val="single" w:sz="4" w:space="0" w:color="A6A6A6"/>
              <w:left w:val="single" w:sz="4" w:space="0" w:color="A6A6A6"/>
              <w:bottom w:val="single" w:sz="4" w:space="0" w:color="A6A6A6"/>
              <w:right w:val="single" w:sz="4" w:space="0" w:color="A6A6A6"/>
            </w:tcBorders>
            <w:shd w:val="clear" w:color="auto" w:fill="auto"/>
          </w:tcPr>
          <w:p w14:paraId="5AA3EAE5" w14:textId="77777777" w:rsidR="004020FC" w:rsidRDefault="00000000">
            <w:pPr>
              <w:spacing w:line="240" w:lineRule="auto"/>
              <w:rPr>
                <w:b/>
                <w:color w:val="0000FF"/>
                <w:sz w:val="16"/>
                <w:szCs w:val="16"/>
                <w:u w:val="single"/>
              </w:rPr>
            </w:pPr>
            <w:hyperlink r:id="rId9">
              <w:r>
                <w:rPr>
                  <w:b/>
                  <w:color w:val="0000FF"/>
                  <w:sz w:val="16"/>
                  <w:szCs w:val="16"/>
                  <w:u w:val="single"/>
                </w:rPr>
                <w:t>S4aA250006</w:t>
              </w:r>
            </w:hyperlink>
          </w:p>
        </w:tc>
        <w:tc>
          <w:tcPr>
            <w:tcW w:w="3976" w:type="dxa"/>
            <w:tcBorders>
              <w:top w:val="single" w:sz="4" w:space="0" w:color="A6A6A6"/>
              <w:left w:val="nil"/>
              <w:bottom w:val="single" w:sz="4" w:space="0" w:color="A6A6A6"/>
              <w:right w:val="single" w:sz="4" w:space="0" w:color="A6A6A6"/>
            </w:tcBorders>
            <w:shd w:val="clear" w:color="auto" w:fill="auto"/>
          </w:tcPr>
          <w:p w14:paraId="5D774275" w14:textId="77777777" w:rsidR="004020FC" w:rsidRDefault="00000000">
            <w:pPr>
              <w:spacing w:line="240" w:lineRule="auto"/>
              <w:rPr>
                <w:sz w:val="16"/>
                <w:szCs w:val="16"/>
              </w:rPr>
            </w:pPr>
            <w:r>
              <w:rPr>
                <w:sz w:val="16"/>
                <w:szCs w:val="16"/>
              </w:rPr>
              <w:t>Proposal of a target device</w:t>
            </w:r>
          </w:p>
        </w:tc>
        <w:tc>
          <w:tcPr>
            <w:tcW w:w="1529" w:type="dxa"/>
            <w:tcBorders>
              <w:top w:val="single" w:sz="4" w:space="0" w:color="A6A6A6"/>
              <w:left w:val="nil"/>
              <w:bottom w:val="single" w:sz="4" w:space="0" w:color="A6A6A6"/>
              <w:right w:val="single" w:sz="4" w:space="0" w:color="A6A6A6"/>
            </w:tcBorders>
            <w:shd w:val="clear" w:color="auto" w:fill="auto"/>
          </w:tcPr>
          <w:p w14:paraId="433D7897" w14:textId="77777777" w:rsidR="004020FC" w:rsidRDefault="00000000">
            <w:pPr>
              <w:spacing w:line="240" w:lineRule="auto"/>
              <w:rPr>
                <w:sz w:val="16"/>
                <w:szCs w:val="16"/>
              </w:rPr>
            </w:pPr>
            <w:r>
              <w:rPr>
                <w:sz w:val="16"/>
                <w:szCs w:val="16"/>
              </w:rPr>
              <w:t>Beijing Xiaomi Mobile Software</w:t>
            </w:r>
          </w:p>
        </w:tc>
      </w:tr>
    </w:tbl>
    <w:p w14:paraId="7188F6BF" w14:textId="77777777" w:rsidR="004020FC" w:rsidRDefault="004020FC"/>
    <w:p w14:paraId="2E6EE5C3" w14:textId="77777777" w:rsidR="004020FC" w:rsidRDefault="00000000">
      <w:pPr>
        <w:spacing w:line="257" w:lineRule="auto"/>
      </w:pPr>
      <w:r>
        <w:rPr>
          <w:b/>
          <w:color w:val="0000FF"/>
        </w:rPr>
        <w:t>Presenter: Wang Bin</w:t>
      </w:r>
    </w:p>
    <w:p w14:paraId="6F7144BA" w14:textId="77777777" w:rsidR="004020FC" w:rsidRDefault="00000000">
      <w:pPr>
        <w:spacing w:line="257" w:lineRule="auto"/>
      </w:pPr>
      <w:r>
        <w:rPr>
          <w:color w:val="000000"/>
        </w:rPr>
        <w:t>Discussion:</w:t>
      </w:r>
    </w:p>
    <w:p w14:paraId="67667A12" w14:textId="77777777" w:rsidR="004020FC" w:rsidRDefault="00000000">
      <w:pPr>
        <w:numPr>
          <w:ilvl w:val="0"/>
          <w:numId w:val="4"/>
        </w:numPr>
        <w:pBdr>
          <w:top w:val="nil"/>
          <w:left w:val="nil"/>
          <w:bottom w:val="nil"/>
          <w:right w:val="nil"/>
          <w:between w:val="nil"/>
        </w:pBdr>
        <w:spacing w:line="257" w:lineRule="auto"/>
      </w:pPr>
      <w:r>
        <w:t>Mike: couple of questions, microphone placement is port or capsule? Opening of port?</w:t>
      </w:r>
    </w:p>
    <w:p w14:paraId="6165F0F5" w14:textId="20580586" w:rsidR="004020FC" w:rsidRDefault="00000000">
      <w:pPr>
        <w:numPr>
          <w:ilvl w:val="0"/>
          <w:numId w:val="4"/>
        </w:numPr>
        <w:pBdr>
          <w:top w:val="nil"/>
          <w:left w:val="nil"/>
          <w:bottom w:val="nil"/>
          <w:right w:val="nil"/>
          <w:between w:val="nil"/>
        </w:pBdr>
        <w:spacing w:line="257" w:lineRule="auto"/>
      </w:pPr>
      <w:r>
        <w:t xml:space="preserve">Nien </w:t>
      </w:r>
      <w:r w:rsidR="00B17AFA">
        <w:t>W</w:t>
      </w:r>
      <w:r>
        <w:t>u: yes</w:t>
      </w:r>
    </w:p>
    <w:p w14:paraId="1ED9E0D7" w14:textId="77777777" w:rsidR="004020FC" w:rsidRDefault="00000000">
      <w:pPr>
        <w:numPr>
          <w:ilvl w:val="0"/>
          <w:numId w:val="4"/>
        </w:numPr>
        <w:pBdr>
          <w:top w:val="nil"/>
          <w:left w:val="nil"/>
          <w:bottom w:val="nil"/>
          <w:right w:val="nil"/>
          <w:between w:val="nil"/>
        </w:pBdr>
        <w:spacing w:line="257" w:lineRule="auto"/>
      </w:pPr>
      <w:r>
        <w:t>Mike: coordinates, which system?</w:t>
      </w:r>
    </w:p>
    <w:p w14:paraId="279358EC" w14:textId="77777777" w:rsidR="004020FC" w:rsidRDefault="00000000">
      <w:pPr>
        <w:numPr>
          <w:ilvl w:val="0"/>
          <w:numId w:val="4"/>
        </w:numPr>
        <w:pBdr>
          <w:top w:val="nil"/>
          <w:left w:val="nil"/>
          <w:bottom w:val="nil"/>
          <w:right w:val="nil"/>
          <w:between w:val="nil"/>
        </w:pBdr>
        <w:spacing w:line="257" w:lineRule="auto"/>
      </w:pPr>
      <w:r>
        <w:t>Nien Wu: center of screen surface, coordinate system follow right handed convention, details to describe in last contribution, in last meeting</w:t>
      </w:r>
    </w:p>
    <w:p w14:paraId="5AC70DC8" w14:textId="77777777" w:rsidR="004020FC" w:rsidRDefault="00000000">
      <w:pPr>
        <w:numPr>
          <w:ilvl w:val="0"/>
          <w:numId w:val="4"/>
        </w:numPr>
        <w:pBdr>
          <w:top w:val="nil"/>
          <w:left w:val="nil"/>
          <w:bottom w:val="nil"/>
          <w:right w:val="nil"/>
          <w:between w:val="nil"/>
        </w:pBdr>
        <w:spacing w:line="257" w:lineRule="auto"/>
      </w:pPr>
      <w:r>
        <w:t>Mike: ok</w:t>
      </w:r>
    </w:p>
    <w:p w14:paraId="21688667" w14:textId="77777777" w:rsidR="004020FC" w:rsidRDefault="00000000">
      <w:pPr>
        <w:numPr>
          <w:ilvl w:val="0"/>
          <w:numId w:val="4"/>
        </w:numPr>
        <w:pBdr>
          <w:top w:val="nil"/>
          <w:left w:val="nil"/>
          <w:bottom w:val="nil"/>
          <w:right w:val="nil"/>
          <w:between w:val="nil"/>
        </w:pBdr>
        <w:spacing w:line="257" w:lineRule="auto"/>
      </w:pPr>
      <w:r>
        <w:t>Lasse: relating to procedural question on work item, when we agree on potential target devices and develop template, proponents will provide extra information according to update template?</w:t>
      </w:r>
    </w:p>
    <w:p w14:paraId="41F8E19A" w14:textId="77777777" w:rsidR="004020FC" w:rsidRDefault="00000000">
      <w:pPr>
        <w:numPr>
          <w:ilvl w:val="0"/>
          <w:numId w:val="4"/>
        </w:numPr>
        <w:pBdr>
          <w:top w:val="nil"/>
          <w:left w:val="nil"/>
          <w:bottom w:val="nil"/>
          <w:right w:val="nil"/>
          <w:between w:val="nil"/>
        </w:pBdr>
        <w:spacing w:line="257" w:lineRule="auto"/>
      </w:pPr>
      <w:r>
        <w:t>Wang Bin: once device is made target device, all information will be provided</w:t>
      </w:r>
    </w:p>
    <w:p w14:paraId="03F3B607" w14:textId="77777777" w:rsidR="004020FC" w:rsidRDefault="00000000">
      <w:pPr>
        <w:numPr>
          <w:ilvl w:val="0"/>
          <w:numId w:val="4"/>
        </w:numPr>
        <w:pBdr>
          <w:top w:val="nil"/>
          <w:left w:val="nil"/>
          <w:bottom w:val="nil"/>
          <w:right w:val="nil"/>
          <w:between w:val="nil"/>
        </w:pBdr>
        <w:spacing w:line="257" w:lineRule="auto"/>
      </w:pPr>
      <w:r>
        <w:t>Lasse: not just for this device, try to match template in future</w:t>
      </w:r>
    </w:p>
    <w:p w14:paraId="379ADF4B" w14:textId="77777777" w:rsidR="004020FC" w:rsidRDefault="00000000">
      <w:pPr>
        <w:numPr>
          <w:ilvl w:val="0"/>
          <w:numId w:val="4"/>
        </w:numPr>
        <w:pBdr>
          <w:top w:val="nil"/>
          <w:left w:val="nil"/>
          <w:bottom w:val="nil"/>
          <w:right w:val="nil"/>
          <w:between w:val="nil"/>
        </w:pBdr>
        <w:spacing w:line="257" w:lineRule="auto"/>
      </w:pPr>
      <w:r>
        <w:t>Stéphane: disagreement on target device ? no</w:t>
      </w:r>
    </w:p>
    <w:p w14:paraId="4B75154A" w14:textId="363A52DC" w:rsidR="004020FC" w:rsidRDefault="00B17AFA">
      <w:pPr>
        <w:numPr>
          <w:ilvl w:val="0"/>
          <w:numId w:val="4"/>
        </w:numPr>
        <w:pBdr>
          <w:top w:val="nil"/>
          <w:left w:val="nil"/>
          <w:bottom w:val="nil"/>
          <w:right w:val="nil"/>
          <w:between w:val="nil"/>
        </w:pBdr>
        <w:spacing w:line="257" w:lineRule="auto"/>
      </w:pPr>
      <w:r>
        <w:t>Stéphane: Agree on this Tdoc? yes</w:t>
      </w:r>
    </w:p>
    <w:p w14:paraId="65BE97F0" w14:textId="77777777" w:rsidR="004020FC" w:rsidRDefault="004020FC">
      <w:pPr>
        <w:pBdr>
          <w:top w:val="nil"/>
          <w:left w:val="nil"/>
          <w:bottom w:val="nil"/>
          <w:right w:val="nil"/>
          <w:between w:val="nil"/>
        </w:pBdr>
        <w:spacing w:line="257" w:lineRule="auto"/>
        <w:ind w:left="720"/>
        <w:rPr>
          <w:color w:val="000000"/>
        </w:rPr>
      </w:pPr>
    </w:p>
    <w:p w14:paraId="5BD7CD25" w14:textId="77777777" w:rsidR="004020FC" w:rsidRDefault="00000000">
      <w:pPr>
        <w:spacing w:line="257" w:lineRule="auto"/>
        <w:rPr>
          <w:color w:val="FF0000"/>
        </w:rPr>
      </w:pPr>
      <w:r>
        <w:rPr>
          <w:color w:val="000000"/>
        </w:rPr>
        <w:t xml:space="preserve">Decision: </w:t>
      </w:r>
      <w:r>
        <w:rPr>
          <w:b/>
          <w:color w:val="0000FF"/>
        </w:rPr>
        <w:t>SA4aA250006</w:t>
      </w:r>
      <w:r>
        <w:rPr>
          <w:color w:val="000000"/>
        </w:rPr>
        <w:t xml:space="preserve"> is </w:t>
      </w:r>
      <w:r>
        <w:rPr>
          <w:color w:val="FF0000"/>
        </w:rPr>
        <w:t>agreed</w:t>
      </w:r>
    </w:p>
    <w:p w14:paraId="00E5E10F" w14:textId="77777777" w:rsidR="004020FC" w:rsidRDefault="004020FC"/>
    <w:p w14:paraId="0DF79D0C" w14:textId="77777777" w:rsidR="004020FC" w:rsidRDefault="004020FC"/>
    <w:tbl>
      <w:tblPr>
        <w:tblStyle w:val="a0"/>
        <w:tblW w:w="6580" w:type="dxa"/>
        <w:tblInd w:w="0" w:type="dxa"/>
        <w:tblLayout w:type="fixed"/>
        <w:tblLook w:val="0400" w:firstRow="0" w:lastRow="0" w:firstColumn="0" w:lastColumn="0" w:noHBand="0" w:noVBand="1"/>
      </w:tblPr>
      <w:tblGrid>
        <w:gridCol w:w="1075"/>
        <w:gridCol w:w="3979"/>
        <w:gridCol w:w="1526"/>
      </w:tblGrid>
      <w:tr w:rsidR="004020FC" w14:paraId="745C174B" w14:textId="77777777">
        <w:trPr>
          <w:trHeight w:val="300"/>
        </w:trPr>
        <w:tc>
          <w:tcPr>
            <w:tcW w:w="1075" w:type="dxa"/>
            <w:tcBorders>
              <w:top w:val="single" w:sz="4" w:space="0" w:color="A6A6A6"/>
              <w:left w:val="single" w:sz="4" w:space="0" w:color="A6A6A6"/>
              <w:bottom w:val="single" w:sz="4" w:space="0" w:color="A6A6A6"/>
              <w:right w:val="single" w:sz="4" w:space="0" w:color="A6A6A6"/>
            </w:tcBorders>
            <w:shd w:val="clear" w:color="auto" w:fill="auto"/>
          </w:tcPr>
          <w:p w14:paraId="6F50895C" w14:textId="77777777" w:rsidR="004020FC" w:rsidRDefault="00000000">
            <w:pPr>
              <w:spacing w:line="240" w:lineRule="auto"/>
              <w:rPr>
                <w:b/>
                <w:color w:val="0000FF"/>
                <w:sz w:val="16"/>
                <w:szCs w:val="16"/>
                <w:u w:val="single"/>
              </w:rPr>
            </w:pPr>
            <w:hyperlink r:id="rId10">
              <w:r>
                <w:rPr>
                  <w:b/>
                  <w:color w:val="0000FF"/>
                  <w:sz w:val="16"/>
                  <w:szCs w:val="16"/>
                  <w:u w:val="single"/>
                </w:rPr>
                <w:t>S4aA250007</w:t>
              </w:r>
            </w:hyperlink>
          </w:p>
        </w:tc>
        <w:tc>
          <w:tcPr>
            <w:tcW w:w="3979" w:type="dxa"/>
            <w:tcBorders>
              <w:top w:val="single" w:sz="4" w:space="0" w:color="A6A6A6"/>
              <w:left w:val="nil"/>
              <w:bottom w:val="single" w:sz="4" w:space="0" w:color="A6A6A6"/>
              <w:right w:val="single" w:sz="4" w:space="0" w:color="A6A6A6"/>
            </w:tcBorders>
            <w:shd w:val="clear" w:color="auto" w:fill="auto"/>
          </w:tcPr>
          <w:p w14:paraId="7FB27602" w14:textId="77777777" w:rsidR="004020FC" w:rsidRDefault="00000000">
            <w:pPr>
              <w:spacing w:line="240" w:lineRule="auto"/>
              <w:rPr>
                <w:sz w:val="16"/>
                <w:szCs w:val="16"/>
              </w:rPr>
            </w:pPr>
            <w:r>
              <w:rPr>
                <w:sz w:val="16"/>
                <w:szCs w:val="16"/>
              </w:rPr>
              <w:t>Introduction of a potential DaCAS target device type</w:t>
            </w:r>
          </w:p>
        </w:tc>
        <w:tc>
          <w:tcPr>
            <w:tcW w:w="1526" w:type="dxa"/>
            <w:tcBorders>
              <w:top w:val="single" w:sz="4" w:space="0" w:color="A6A6A6"/>
              <w:left w:val="nil"/>
              <w:bottom w:val="single" w:sz="4" w:space="0" w:color="A6A6A6"/>
              <w:right w:val="single" w:sz="4" w:space="0" w:color="A6A6A6"/>
            </w:tcBorders>
            <w:shd w:val="clear" w:color="auto" w:fill="auto"/>
          </w:tcPr>
          <w:p w14:paraId="7C661C64" w14:textId="77777777" w:rsidR="004020FC" w:rsidRDefault="00000000">
            <w:pPr>
              <w:spacing w:line="240" w:lineRule="auto"/>
              <w:rPr>
                <w:sz w:val="16"/>
                <w:szCs w:val="16"/>
              </w:rPr>
            </w:pPr>
            <w:r>
              <w:rPr>
                <w:sz w:val="16"/>
                <w:szCs w:val="16"/>
              </w:rPr>
              <w:t>Nokia</w:t>
            </w:r>
          </w:p>
        </w:tc>
      </w:tr>
    </w:tbl>
    <w:p w14:paraId="0BF698E7" w14:textId="77777777" w:rsidR="004020FC" w:rsidRDefault="004020FC">
      <w:pPr>
        <w:spacing w:line="257" w:lineRule="auto"/>
      </w:pPr>
    </w:p>
    <w:p w14:paraId="0E5484C0" w14:textId="77777777" w:rsidR="004020FC" w:rsidRDefault="00000000">
      <w:pPr>
        <w:spacing w:line="257" w:lineRule="auto"/>
      </w:pPr>
      <w:r>
        <w:rPr>
          <w:b/>
          <w:color w:val="0000FF"/>
        </w:rPr>
        <w:t>Presenter: Lasse Laaksonen</w:t>
      </w:r>
    </w:p>
    <w:p w14:paraId="5B758161" w14:textId="77777777" w:rsidR="004020FC" w:rsidRDefault="00000000">
      <w:pPr>
        <w:spacing w:line="257" w:lineRule="auto"/>
      </w:pPr>
      <w:r>
        <w:rPr>
          <w:color w:val="000000"/>
        </w:rPr>
        <w:t>Discussion:</w:t>
      </w:r>
    </w:p>
    <w:p w14:paraId="45F158F4" w14:textId="77777777" w:rsidR="004020FC" w:rsidRDefault="00000000">
      <w:pPr>
        <w:numPr>
          <w:ilvl w:val="0"/>
          <w:numId w:val="4"/>
        </w:numPr>
        <w:pBdr>
          <w:top w:val="nil"/>
          <w:left w:val="nil"/>
          <w:bottom w:val="nil"/>
          <w:right w:val="nil"/>
          <w:between w:val="nil"/>
        </w:pBdr>
        <w:spacing w:line="257" w:lineRule="auto"/>
      </w:pPr>
      <w:r>
        <w:t>Stéphane: no time left for discussion, please contact the source offline, in any case we heard a detailed proposal will be expected for the March 31 AH call</w:t>
      </w:r>
    </w:p>
    <w:p w14:paraId="56EE6600" w14:textId="77777777" w:rsidR="004020FC" w:rsidRDefault="004020FC">
      <w:pPr>
        <w:pBdr>
          <w:top w:val="nil"/>
          <w:left w:val="nil"/>
          <w:bottom w:val="nil"/>
          <w:right w:val="nil"/>
          <w:between w:val="nil"/>
        </w:pBdr>
        <w:spacing w:line="257" w:lineRule="auto"/>
        <w:ind w:left="720"/>
        <w:rPr>
          <w:color w:val="000000"/>
        </w:rPr>
      </w:pPr>
    </w:p>
    <w:p w14:paraId="12CBF448" w14:textId="77777777" w:rsidR="004020FC" w:rsidRDefault="00000000">
      <w:pPr>
        <w:spacing w:line="257" w:lineRule="auto"/>
        <w:rPr>
          <w:color w:val="FF0000"/>
        </w:rPr>
      </w:pPr>
      <w:r>
        <w:rPr>
          <w:color w:val="000000"/>
        </w:rPr>
        <w:t xml:space="preserve">Decision: </w:t>
      </w:r>
      <w:r>
        <w:rPr>
          <w:b/>
          <w:color w:val="0000FF"/>
        </w:rPr>
        <w:t>SA4aA250007</w:t>
      </w:r>
      <w:r>
        <w:rPr>
          <w:color w:val="000000"/>
        </w:rPr>
        <w:t xml:space="preserve"> is </w:t>
      </w:r>
      <w:r>
        <w:rPr>
          <w:color w:val="FF0000"/>
        </w:rPr>
        <w:t>noted</w:t>
      </w:r>
    </w:p>
    <w:p w14:paraId="35671F4F" w14:textId="77777777" w:rsidR="004020FC" w:rsidRDefault="004020FC">
      <w:pPr>
        <w:spacing w:line="257" w:lineRule="auto"/>
      </w:pPr>
    </w:p>
    <w:p w14:paraId="5028F988" w14:textId="77777777" w:rsidR="004020FC" w:rsidRDefault="004020FC">
      <w:pPr>
        <w:spacing w:line="257" w:lineRule="auto"/>
      </w:pPr>
    </w:p>
    <w:p w14:paraId="4EF9BC75" w14:textId="77777777" w:rsidR="004020FC" w:rsidRDefault="004020FC"/>
    <w:tbl>
      <w:tblPr>
        <w:tblStyle w:val="a1"/>
        <w:tblW w:w="6580" w:type="dxa"/>
        <w:tblInd w:w="0" w:type="dxa"/>
        <w:tblLayout w:type="fixed"/>
        <w:tblLook w:val="0400" w:firstRow="0" w:lastRow="0" w:firstColumn="0" w:lastColumn="0" w:noHBand="0" w:noVBand="1"/>
      </w:tblPr>
      <w:tblGrid>
        <w:gridCol w:w="1075"/>
        <w:gridCol w:w="3978"/>
        <w:gridCol w:w="1527"/>
      </w:tblGrid>
      <w:tr w:rsidR="004020FC" w14:paraId="57DFAC47" w14:textId="77777777">
        <w:trPr>
          <w:trHeight w:val="300"/>
        </w:trPr>
        <w:tc>
          <w:tcPr>
            <w:tcW w:w="1075" w:type="dxa"/>
            <w:tcBorders>
              <w:top w:val="single" w:sz="4" w:space="0" w:color="A6A6A6"/>
              <w:left w:val="single" w:sz="4" w:space="0" w:color="A6A6A6"/>
              <w:bottom w:val="single" w:sz="4" w:space="0" w:color="A6A6A6"/>
              <w:right w:val="single" w:sz="4" w:space="0" w:color="A6A6A6"/>
            </w:tcBorders>
            <w:shd w:val="clear" w:color="auto" w:fill="auto"/>
          </w:tcPr>
          <w:p w14:paraId="5DBFBD7A" w14:textId="77777777" w:rsidR="004020FC" w:rsidRDefault="00000000">
            <w:pPr>
              <w:spacing w:line="240" w:lineRule="auto"/>
              <w:rPr>
                <w:b/>
                <w:color w:val="0000FF"/>
                <w:sz w:val="16"/>
                <w:szCs w:val="16"/>
                <w:u w:val="single"/>
              </w:rPr>
            </w:pPr>
            <w:hyperlink r:id="rId11">
              <w:r>
                <w:rPr>
                  <w:b/>
                  <w:color w:val="0000FF"/>
                  <w:sz w:val="16"/>
                  <w:szCs w:val="16"/>
                  <w:u w:val="single"/>
                </w:rPr>
                <w:t>S4aA250008</w:t>
              </w:r>
            </w:hyperlink>
          </w:p>
        </w:tc>
        <w:tc>
          <w:tcPr>
            <w:tcW w:w="3978" w:type="dxa"/>
            <w:tcBorders>
              <w:top w:val="single" w:sz="4" w:space="0" w:color="A6A6A6"/>
              <w:left w:val="nil"/>
              <w:bottom w:val="single" w:sz="4" w:space="0" w:color="A6A6A6"/>
              <w:right w:val="single" w:sz="4" w:space="0" w:color="A6A6A6"/>
            </w:tcBorders>
            <w:shd w:val="clear" w:color="auto" w:fill="auto"/>
          </w:tcPr>
          <w:p w14:paraId="1FD4DD85" w14:textId="77777777" w:rsidR="004020FC" w:rsidRDefault="00000000">
            <w:pPr>
              <w:spacing w:line="240" w:lineRule="auto"/>
              <w:rPr>
                <w:sz w:val="16"/>
                <w:szCs w:val="16"/>
              </w:rPr>
            </w:pPr>
            <w:r>
              <w:rPr>
                <w:sz w:val="16"/>
                <w:szCs w:val="16"/>
              </w:rPr>
              <w:t xml:space="preserve">On DaCAS recordings and recording scenarios </w:t>
            </w:r>
          </w:p>
        </w:tc>
        <w:tc>
          <w:tcPr>
            <w:tcW w:w="1527" w:type="dxa"/>
            <w:tcBorders>
              <w:top w:val="single" w:sz="4" w:space="0" w:color="A6A6A6"/>
              <w:left w:val="nil"/>
              <w:bottom w:val="single" w:sz="4" w:space="0" w:color="A6A6A6"/>
              <w:right w:val="single" w:sz="4" w:space="0" w:color="A6A6A6"/>
            </w:tcBorders>
            <w:shd w:val="clear" w:color="auto" w:fill="auto"/>
          </w:tcPr>
          <w:p w14:paraId="4442F5E2" w14:textId="77777777" w:rsidR="004020FC" w:rsidRDefault="00000000">
            <w:pPr>
              <w:spacing w:line="240" w:lineRule="auto"/>
              <w:rPr>
                <w:sz w:val="16"/>
                <w:szCs w:val="16"/>
              </w:rPr>
            </w:pPr>
            <w:r>
              <w:rPr>
                <w:sz w:val="16"/>
                <w:szCs w:val="16"/>
              </w:rPr>
              <w:t>Nokia</w:t>
            </w:r>
          </w:p>
        </w:tc>
      </w:tr>
    </w:tbl>
    <w:p w14:paraId="3AE0FD14" w14:textId="77777777" w:rsidR="004020FC" w:rsidRDefault="004020FC"/>
    <w:p w14:paraId="6459C793" w14:textId="77777777" w:rsidR="004020FC" w:rsidRDefault="00000000">
      <w:pPr>
        <w:spacing w:line="257" w:lineRule="auto"/>
      </w:pPr>
      <w:r>
        <w:rPr>
          <w:b/>
          <w:color w:val="0000FF"/>
        </w:rPr>
        <w:t>Presenter: Lasse Laaksonen</w:t>
      </w:r>
    </w:p>
    <w:p w14:paraId="634A2E0A" w14:textId="77777777" w:rsidR="004020FC" w:rsidRDefault="00000000">
      <w:pPr>
        <w:spacing w:line="257" w:lineRule="auto"/>
      </w:pPr>
      <w:r>
        <w:rPr>
          <w:color w:val="000000"/>
        </w:rPr>
        <w:t>Discussion:</w:t>
      </w:r>
    </w:p>
    <w:p w14:paraId="2FD51518" w14:textId="2979C7FF" w:rsidR="004020FC" w:rsidRDefault="00000000">
      <w:pPr>
        <w:numPr>
          <w:ilvl w:val="0"/>
          <w:numId w:val="4"/>
        </w:numPr>
        <w:pBdr>
          <w:top w:val="nil"/>
          <w:left w:val="nil"/>
          <w:bottom w:val="nil"/>
          <w:right w:val="nil"/>
          <w:between w:val="nil"/>
        </w:pBdr>
        <w:spacing w:line="257" w:lineRule="auto"/>
      </w:pPr>
      <w:r>
        <w:t xml:space="preserve">Andre: in general terms, looks good. Allow development recording in controlled scenarios, when talk about device orientation fixed at certain location, also when device is moving, vibration connected, real life </w:t>
      </w:r>
      <w:r w:rsidR="00920355">
        <w:t xml:space="preserve">recordings </w:t>
      </w:r>
      <w:r>
        <w:t>are also important to guide developers so that everything is working well</w:t>
      </w:r>
    </w:p>
    <w:p w14:paraId="1C96FCEF" w14:textId="77777777" w:rsidR="004020FC" w:rsidRDefault="00000000">
      <w:pPr>
        <w:numPr>
          <w:ilvl w:val="0"/>
          <w:numId w:val="4"/>
        </w:numPr>
        <w:pBdr>
          <w:top w:val="nil"/>
          <w:left w:val="nil"/>
          <w:bottom w:val="nil"/>
          <w:right w:val="nil"/>
          <w:between w:val="nil"/>
        </w:pBdr>
        <w:spacing w:line="257" w:lineRule="auto"/>
      </w:pPr>
      <w:r>
        <w:t>Lasse: agree, useful to have these, if look at input in  Geneva, also commented, feel real-life recording should be encouraged</w:t>
      </w:r>
    </w:p>
    <w:p w14:paraId="67720DAD" w14:textId="36333C56" w:rsidR="004020FC" w:rsidRDefault="00000000">
      <w:pPr>
        <w:numPr>
          <w:ilvl w:val="0"/>
          <w:numId w:val="4"/>
        </w:numPr>
        <w:pBdr>
          <w:top w:val="nil"/>
          <w:left w:val="nil"/>
          <w:bottom w:val="nil"/>
          <w:right w:val="nil"/>
          <w:between w:val="nil"/>
        </w:pBdr>
        <w:spacing w:line="257" w:lineRule="auto"/>
      </w:pPr>
      <w:r>
        <w:t>Stefan B: in these templates and databases we can document a lot of properties, are there subset to be requirements,</w:t>
      </w:r>
      <w:r w:rsidR="00920355">
        <w:t xml:space="preserve"> </w:t>
      </w:r>
      <w:r>
        <w:t>wonder to keep certain control, would require something</w:t>
      </w:r>
    </w:p>
    <w:p w14:paraId="1D83902C" w14:textId="77777777" w:rsidR="004020FC" w:rsidRDefault="00000000">
      <w:pPr>
        <w:numPr>
          <w:ilvl w:val="0"/>
          <w:numId w:val="4"/>
        </w:numPr>
        <w:pBdr>
          <w:top w:val="nil"/>
          <w:left w:val="nil"/>
          <w:bottom w:val="nil"/>
          <w:right w:val="nil"/>
          <w:between w:val="nil"/>
        </w:pBdr>
        <w:spacing w:line="257" w:lineRule="auto"/>
      </w:pPr>
      <w:r>
        <w:t>Lasse: as a comment, agree with this question, it would be good to identify those things, in some way things related, we should at minimum define requirement to make sure that data we collect is well understood but require certain data, indeed some subset could be considered as a requirement</w:t>
      </w:r>
    </w:p>
    <w:p w14:paraId="5B3EB828" w14:textId="77777777" w:rsidR="004020FC" w:rsidRDefault="004020FC">
      <w:pPr>
        <w:pBdr>
          <w:top w:val="nil"/>
          <w:left w:val="nil"/>
          <w:bottom w:val="nil"/>
          <w:right w:val="nil"/>
          <w:between w:val="nil"/>
        </w:pBdr>
        <w:spacing w:line="257" w:lineRule="auto"/>
        <w:ind w:left="720"/>
        <w:rPr>
          <w:color w:val="000000"/>
        </w:rPr>
      </w:pPr>
    </w:p>
    <w:p w14:paraId="102BBE03" w14:textId="77777777" w:rsidR="004020FC" w:rsidRDefault="00000000">
      <w:pPr>
        <w:spacing w:line="257" w:lineRule="auto"/>
        <w:rPr>
          <w:color w:val="FF0000"/>
        </w:rPr>
      </w:pPr>
      <w:r>
        <w:rPr>
          <w:color w:val="000000"/>
        </w:rPr>
        <w:lastRenderedPageBreak/>
        <w:t xml:space="preserve">Decision: </w:t>
      </w:r>
      <w:r>
        <w:rPr>
          <w:b/>
          <w:color w:val="0000FF"/>
        </w:rPr>
        <w:t>SA4aA250008</w:t>
      </w:r>
      <w:r>
        <w:rPr>
          <w:color w:val="000000"/>
        </w:rPr>
        <w:t xml:space="preserve"> is </w:t>
      </w:r>
      <w:r>
        <w:rPr>
          <w:color w:val="FF0000"/>
        </w:rPr>
        <w:t>agreed</w:t>
      </w:r>
    </w:p>
    <w:p w14:paraId="792526A5" w14:textId="01B2858F" w:rsidR="004020FC" w:rsidRDefault="00000000">
      <w:r>
        <w:t>Offline editing is invited to implement the proposal</w:t>
      </w:r>
    </w:p>
    <w:p w14:paraId="21487291" w14:textId="2F93FDD1" w:rsidR="004020FC" w:rsidRDefault="00000000">
      <w:r>
        <w:t xml:space="preserve">Wang Bin: I can initiate email editing to proposal a new </w:t>
      </w:r>
      <w:r w:rsidR="002404BC">
        <w:t>version.</w:t>
      </w:r>
    </w:p>
    <w:p w14:paraId="735FEA6E" w14:textId="77777777" w:rsidR="004020FC" w:rsidRDefault="00000000">
      <w:r>
        <w:t>Stéphane: ok, good proposal</w:t>
      </w:r>
    </w:p>
    <w:p w14:paraId="41B18249" w14:textId="77777777" w:rsidR="004020FC" w:rsidRDefault="004020FC"/>
    <w:p w14:paraId="51DFFBF7" w14:textId="77777777" w:rsidR="004020FC" w:rsidRDefault="004020FC"/>
    <w:tbl>
      <w:tblPr>
        <w:tblStyle w:val="a2"/>
        <w:tblW w:w="6580" w:type="dxa"/>
        <w:tblInd w:w="0" w:type="dxa"/>
        <w:tblLayout w:type="fixed"/>
        <w:tblLook w:val="0400" w:firstRow="0" w:lastRow="0" w:firstColumn="0" w:lastColumn="0" w:noHBand="0" w:noVBand="1"/>
      </w:tblPr>
      <w:tblGrid>
        <w:gridCol w:w="1075"/>
        <w:gridCol w:w="3974"/>
        <w:gridCol w:w="1531"/>
      </w:tblGrid>
      <w:tr w:rsidR="004020FC" w14:paraId="0D1AA87C" w14:textId="77777777">
        <w:trPr>
          <w:trHeight w:val="300"/>
        </w:trPr>
        <w:tc>
          <w:tcPr>
            <w:tcW w:w="1075" w:type="dxa"/>
            <w:tcBorders>
              <w:top w:val="single" w:sz="4" w:space="0" w:color="A6A6A6"/>
              <w:left w:val="single" w:sz="4" w:space="0" w:color="A6A6A6"/>
              <w:bottom w:val="single" w:sz="4" w:space="0" w:color="A6A6A6"/>
              <w:right w:val="single" w:sz="4" w:space="0" w:color="A6A6A6"/>
            </w:tcBorders>
            <w:shd w:val="clear" w:color="auto" w:fill="auto"/>
          </w:tcPr>
          <w:p w14:paraId="18D21D95" w14:textId="77777777" w:rsidR="004020FC" w:rsidRDefault="00000000">
            <w:pPr>
              <w:spacing w:line="240" w:lineRule="auto"/>
              <w:rPr>
                <w:b/>
                <w:color w:val="0000FF"/>
                <w:sz w:val="16"/>
                <w:szCs w:val="16"/>
                <w:u w:val="single"/>
              </w:rPr>
            </w:pPr>
            <w:hyperlink r:id="rId12">
              <w:r>
                <w:rPr>
                  <w:b/>
                  <w:color w:val="0000FF"/>
                  <w:sz w:val="16"/>
                  <w:szCs w:val="16"/>
                  <w:u w:val="single"/>
                </w:rPr>
                <w:t>S4aA250009</w:t>
              </w:r>
            </w:hyperlink>
          </w:p>
        </w:tc>
        <w:tc>
          <w:tcPr>
            <w:tcW w:w="3974" w:type="dxa"/>
            <w:tcBorders>
              <w:top w:val="single" w:sz="4" w:space="0" w:color="A6A6A6"/>
              <w:left w:val="nil"/>
              <w:bottom w:val="single" w:sz="4" w:space="0" w:color="A6A6A6"/>
              <w:right w:val="single" w:sz="4" w:space="0" w:color="A6A6A6"/>
            </w:tcBorders>
            <w:shd w:val="clear" w:color="auto" w:fill="auto"/>
          </w:tcPr>
          <w:p w14:paraId="4FC5915A" w14:textId="77777777" w:rsidR="004020FC" w:rsidRDefault="00000000">
            <w:pPr>
              <w:spacing w:line="240" w:lineRule="auto"/>
              <w:rPr>
                <w:sz w:val="16"/>
                <w:szCs w:val="16"/>
              </w:rPr>
            </w:pPr>
            <w:r>
              <w:rPr>
                <w:sz w:val="16"/>
                <w:szCs w:val="16"/>
              </w:rPr>
              <w:t>Propose adding device mesh in target device template</w:t>
            </w:r>
          </w:p>
        </w:tc>
        <w:tc>
          <w:tcPr>
            <w:tcW w:w="1531" w:type="dxa"/>
            <w:tcBorders>
              <w:top w:val="single" w:sz="4" w:space="0" w:color="A6A6A6"/>
              <w:left w:val="nil"/>
              <w:bottom w:val="single" w:sz="4" w:space="0" w:color="A6A6A6"/>
              <w:right w:val="single" w:sz="4" w:space="0" w:color="A6A6A6"/>
            </w:tcBorders>
            <w:shd w:val="clear" w:color="auto" w:fill="auto"/>
          </w:tcPr>
          <w:p w14:paraId="69661AAF" w14:textId="77777777" w:rsidR="004020FC" w:rsidRDefault="00000000">
            <w:pPr>
              <w:spacing w:line="240" w:lineRule="auto"/>
              <w:rPr>
                <w:sz w:val="16"/>
                <w:szCs w:val="16"/>
              </w:rPr>
            </w:pPr>
            <w:r>
              <w:rPr>
                <w:sz w:val="16"/>
                <w:szCs w:val="16"/>
              </w:rPr>
              <w:t>Bytedance</w:t>
            </w:r>
          </w:p>
        </w:tc>
      </w:tr>
    </w:tbl>
    <w:p w14:paraId="52BE48A8" w14:textId="77777777" w:rsidR="004020FC" w:rsidRDefault="004020FC"/>
    <w:p w14:paraId="68F623EE" w14:textId="77777777" w:rsidR="004020FC" w:rsidRDefault="00000000">
      <w:pPr>
        <w:spacing w:line="257" w:lineRule="auto"/>
      </w:pPr>
      <w:r>
        <w:rPr>
          <w:b/>
          <w:color w:val="0000FF"/>
        </w:rPr>
        <w:t>Presenter: Mike</w:t>
      </w:r>
    </w:p>
    <w:p w14:paraId="45CD4591" w14:textId="77777777" w:rsidR="004020FC" w:rsidRDefault="00000000">
      <w:pPr>
        <w:spacing w:line="257" w:lineRule="auto"/>
      </w:pPr>
      <w:r>
        <w:rPr>
          <w:color w:val="000000"/>
        </w:rPr>
        <w:t>Discussion:</w:t>
      </w:r>
    </w:p>
    <w:p w14:paraId="6EF298ED" w14:textId="77777777" w:rsidR="004020FC" w:rsidRDefault="00000000">
      <w:pPr>
        <w:numPr>
          <w:ilvl w:val="0"/>
          <w:numId w:val="4"/>
        </w:numPr>
        <w:pBdr>
          <w:top w:val="nil"/>
          <w:left w:val="nil"/>
          <w:bottom w:val="nil"/>
          <w:right w:val="nil"/>
          <w:between w:val="nil"/>
        </w:pBdr>
        <w:spacing w:line="257" w:lineRule="auto"/>
      </w:pPr>
      <w:r>
        <w:t>Andre: is proposal requires to use triangular mesh, some devices cannot be design, industrial design, etc. requirement or recommendation?</w:t>
      </w:r>
    </w:p>
    <w:p w14:paraId="6BE1A059" w14:textId="77777777" w:rsidR="004020FC" w:rsidRDefault="00000000">
      <w:pPr>
        <w:numPr>
          <w:ilvl w:val="0"/>
          <w:numId w:val="4"/>
        </w:numPr>
        <w:pBdr>
          <w:top w:val="nil"/>
          <w:left w:val="nil"/>
          <w:bottom w:val="nil"/>
          <w:right w:val="nil"/>
          <w:between w:val="nil"/>
        </w:pBdr>
        <w:spacing w:line="257" w:lineRule="auto"/>
      </w:pPr>
      <w:r>
        <w:t>Mike: it may hard to unveil detailed shape, we also have such devices, let me share our way, simplified shape, if share a phone like device, will have corners rounded, but hide all details, like screens or buttons that are not relevant for acoustic purposes, would say required but can leave with suggestion, build and test better solutions</w:t>
      </w:r>
    </w:p>
    <w:p w14:paraId="49D17808" w14:textId="083E3050" w:rsidR="004020FC" w:rsidRDefault="00000000">
      <w:pPr>
        <w:numPr>
          <w:ilvl w:val="0"/>
          <w:numId w:val="4"/>
        </w:numPr>
        <w:pBdr>
          <w:top w:val="nil"/>
          <w:left w:val="nil"/>
          <w:bottom w:val="nil"/>
          <w:right w:val="nil"/>
          <w:between w:val="nil"/>
        </w:pBdr>
        <w:spacing w:line="257" w:lineRule="auto"/>
      </w:pPr>
      <w:r>
        <w:t>Srikanth: only for ambisonic format or any capturing</w:t>
      </w:r>
      <w:r w:rsidR="00BB174C">
        <w:t>?</w:t>
      </w:r>
    </w:p>
    <w:p w14:paraId="03F6B4EF" w14:textId="77777777" w:rsidR="004020FC" w:rsidRDefault="00000000">
      <w:pPr>
        <w:numPr>
          <w:ilvl w:val="0"/>
          <w:numId w:val="4"/>
        </w:numPr>
        <w:pBdr>
          <w:top w:val="nil"/>
          <w:left w:val="nil"/>
          <w:bottom w:val="nil"/>
          <w:right w:val="nil"/>
          <w:between w:val="nil"/>
        </w:pBdr>
        <w:spacing w:line="257" w:lineRule="auto"/>
      </w:pPr>
      <w:r>
        <w:t>Mike: for any capturing, for some example solution, having detailed shapes helps solution, theoretical can use FEM simulations and do work, not limited to ambisonic capturing, shows these informations can be helpful</w:t>
      </w:r>
    </w:p>
    <w:p w14:paraId="2A87E920" w14:textId="77777777" w:rsidR="004020FC" w:rsidRDefault="00000000">
      <w:pPr>
        <w:numPr>
          <w:ilvl w:val="0"/>
          <w:numId w:val="4"/>
        </w:numPr>
        <w:pBdr>
          <w:top w:val="nil"/>
          <w:left w:val="nil"/>
          <w:bottom w:val="nil"/>
          <w:right w:val="nil"/>
          <w:between w:val="nil"/>
        </w:pBdr>
        <w:spacing w:line="257" w:lineRule="auto"/>
      </w:pPr>
      <w:r>
        <w:t>Wang Bin: two questions, in your mesh example, there are 8 vertices, just want to describe shape of device, not something inside, only for face itself?</w:t>
      </w:r>
    </w:p>
    <w:p w14:paraId="3B074239" w14:textId="77777777" w:rsidR="004020FC" w:rsidRDefault="00000000">
      <w:pPr>
        <w:numPr>
          <w:ilvl w:val="0"/>
          <w:numId w:val="4"/>
        </w:numPr>
        <w:pBdr>
          <w:top w:val="nil"/>
          <w:left w:val="nil"/>
          <w:bottom w:val="nil"/>
          <w:right w:val="nil"/>
          <w:between w:val="nil"/>
        </w:pBdr>
        <w:spacing w:line="257" w:lineRule="auto"/>
      </w:pPr>
      <w:r>
        <w:t>Mike: yes, if we can have all microphone ports it will be enough inofrmaiton for our design</w:t>
      </w:r>
    </w:p>
    <w:p w14:paraId="20845721" w14:textId="54D02722" w:rsidR="004020FC" w:rsidRDefault="00000000">
      <w:pPr>
        <w:numPr>
          <w:ilvl w:val="0"/>
          <w:numId w:val="4"/>
        </w:numPr>
        <w:pBdr>
          <w:top w:val="nil"/>
          <w:left w:val="nil"/>
          <w:bottom w:val="nil"/>
          <w:right w:val="nil"/>
          <w:between w:val="nil"/>
        </w:pBdr>
        <w:spacing w:line="257" w:lineRule="auto"/>
      </w:pPr>
      <w:r>
        <w:t>Wang Bin: some microphone</w:t>
      </w:r>
      <w:r w:rsidR="00BB174C">
        <w:t>s</w:t>
      </w:r>
      <w:r>
        <w:t xml:space="preserve"> are inside and not on surface</w:t>
      </w:r>
    </w:p>
    <w:p w14:paraId="100F5F56" w14:textId="03A34025" w:rsidR="004020FC" w:rsidRDefault="00000000">
      <w:pPr>
        <w:numPr>
          <w:ilvl w:val="0"/>
          <w:numId w:val="4"/>
        </w:numPr>
        <w:pBdr>
          <w:top w:val="nil"/>
          <w:left w:val="nil"/>
          <w:bottom w:val="nil"/>
          <w:right w:val="nil"/>
          <w:between w:val="nil"/>
        </w:pBdr>
        <w:spacing w:line="257" w:lineRule="auto"/>
      </w:pPr>
      <w:r>
        <w:t>Mike: provide microphone ports instead of microphone capsule</w:t>
      </w:r>
      <w:r w:rsidR="00BB174C">
        <w:t>s</w:t>
      </w:r>
    </w:p>
    <w:p w14:paraId="38C9319F" w14:textId="77777777" w:rsidR="004020FC" w:rsidRDefault="00000000">
      <w:pPr>
        <w:numPr>
          <w:ilvl w:val="0"/>
          <w:numId w:val="4"/>
        </w:numPr>
        <w:pBdr>
          <w:top w:val="nil"/>
          <w:left w:val="nil"/>
          <w:bottom w:val="nil"/>
          <w:right w:val="nil"/>
          <w:between w:val="nil"/>
        </w:pBdr>
        <w:spacing w:line="257" w:lineRule="auto"/>
      </w:pPr>
      <w:r>
        <w:t>Wang bin: mesh is only to describe surface of device</w:t>
      </w:r>
    </w:p>
    <w:p w14:paraId="19817043" w14:textId="28E06DD6" w:rsidR="004020FC" w:rsidRDefault="00000000">
      <w:pPr>
        <w:numPr>
          <w:ilvl w:val="0"/>
          <w:numId w:val="4"/>
        </w:numPr>
        <w:pBdr>
          <w:top w:val="nil"/>
          <w:left w:val="nil"/>
          <w:bottom w:val="nil"/>
          <w:right w:val="nil"/>
          <w:between w:val="nil"/>
        </w:pBdr>
        <w:spacing w:line="257" w:lineRule="auto"/>
      </w:pPr>
      <w:r>
        <w:t>Mike: some microphone tunnel design can be proprietary but outside port needs to be provided, otherwise cannot ca</w:t>
      </w:r>
      <w:r w:rsidR="00BB174C">
        <w:t>l</w:t>
      </w:r>
      <w:r>
        <w:t>culate encoding matrix</w:t>
      </w:r>
    </w:p>
    <w:p w14:paraId="15BC8978" w14:textId="44E26C87" w:rsidR="004020FC" w:rsidRDefault="00000000">
      <w:pPr>
        <w:numPr>
          <w:ilvl w:val="0"/>
          <w:numId w:val="4"/>
        </w:numPr>
        <w:pBdr>
          <w:top w:val="nil"/>
          <w:left w:val="nil"/>
          <w:bottom w:val="nil"/>
          <w:right w:val="nil"/>
          <w:between w:val="nil"/>
        </w:pBdr>
        <w:spacing w:line="257" w:lineRule="auto"/>
      </w:pPr>
      <w:r>
        <w:t>Wang Bin: how to get me</w:t>
      </w:r>
      <w:r w:rsidR="00BB174C">
        <w:t>s</w:t>
      </w:r>
      <w:r>
        <w:t>h of device, any tool?</w:t>
      </w:r>
    </w:p>
    <w:p w14:paraId="7CF26CDF" w14:textId="464CA96C" w:rsidR="004020FC" w:rsidRDefault="00000000">
      <w:pPr>
        <w:numPr>
          <w:ilvl w:val="0"/>
          <w:numId w:val="4"/>
        </w:numPr>
        <w:pBdr>
          <w:top w:val="nil"/>
          <w:left w:val="nil"/>
          <w:bottom w:val="nil"/>
          <w:right w:val="nil"/>
          <w:between w:val="nil"/>
        </w:pBdr>
        <w:spacing w:line="257" w:lineRule="auto"/>
      </w:pPr>
      <w:r>
        <w:t>Mike: for smartphone manufacturer you have shell, need CAD files to define shape of structu</w:t>
      </w:r>
      <w:r w:rsidR="00BB174C">
        <w:t>r</w:t>
      </w:r>
      <w:r>
        <w:t>al parts, use CAD file to form very detailed mesh, then use open source tool, to hide proprietary information, preserve important shapes</w:t>
      </w:r>
    </w:p>
    <w:p w14:paraId="7B47B49F" w14:textId="77777777" w:rsidR="004020FC" w:rsidRDefault="00000000">
      <w:pPr>
        <w:numPr>
          <w:ilvl w:val="0"/>
          <w:numId w:val="4"/>
        </w:numPr>
        <w:pBdr>
          <w:top w:val="nil"/>
          <w:left w:val="nil"/>
          <w:bottom w:val="nil"/>
          <w:right w:val="nil"/>
          <w:between w:val="nil"/>
        </w:pBdr>
        <w:spacing w:line="257" w:lineRule="auto"/>
      </w:pPr>
      <w:r>
        <w:t>Wang bin: cannot open, use device, scan it</w:t>
      </w:r>
    </w:p>
    <w:p w14:paraId="08E943A8" w14:textId="77777777" w:rsidR="004020FC" w:rsidRDefault="00000000">
      <w:pPr>
        <w:numPr>
          <w:ilvl w:val="0"/>
          <w:numId w:val="4"/>
        </w:numPr>
        <w:pBdr>
          <w:top w:val="nil"/>
          <w:left w:val="nil"/>
          <w:bottom w:val="nil"/>
          <w:right w:val="nil"/>
          <w:between w:val="nil"/>
        </w:pBdr>
        <w:spacing w:line="257" w:lineRule="auto"/>
      </w:pPr>
      <w:r>
        <w:t>Mike: then fulfil requirements, being manifold, hard when scanning a machine, it will likely keep as manifold from CAD, when scan it hard to get manifold</w:t>
      </w:r>
    </w:p>
    <w:p w14:paraId="77D53C4D" w14:textId="77777777" w:rsidR="004020FC" w:rsidRDefault="00000000">
      <w:pPr>
        <w:numPr>
          <w:ilvl w:val="0"/>
          <w:numId w:val="4"/>
        </w:numPr>
        <w:pBdr>
          <w:top w:val="nil"/>
          <w:left w:val="nil"/>
          <w:bottom w:val="nil"/>
          <w:right w:val="nil"/>
          <w:between w:val="nil"/>
        </w:pBdr>
        <w:spacing w:line="257" w:lineRule="auto"/>
      </w:pPr>
      <w:r>
        <w:t>Wang Bin: face feature can be optional, give a way to get mesh in doable way, can get a mesh of that device</w:t>
      </w:r>
    </w:p>
    <w:p w14:paraId="4A773F9F" w14:textId="77777777" w:rsidR="004020FC" w:rsidRDefault="00000000">
      <w:pPr>
        <w:numPr>
          <w:ilvl w:val="0"/>
          <w:numId w:val="4"/>
        </w:numPr>
        <w:pBdr>
          <w:top w:val="nil"/>
          <w:left w:val="nil"/>
          <w:bottom w:val="nil"/>
          <w:right w:val="nil"/>
          <w:between w:val="nil"/>
        </w:pBdr>
        <w:spacing w:line="257" w:lineRule="auto"/>
      </w:pPr>
      <w:r>
        <w:t>June: agree, many ways to achieve it, many mesh of apple vision pro, professional can give a shape, don’t think problem, can help from industry design team, is that acceptable?</w:t>
      </w:r>
    </w:p>
    <w:p w14:paraId="5BD09518" w14:textId="77777777" w:rsidR="004020FC" w:rsidRDefault="00000000">
      <w:pPr>
        <w:numPr>
          <w:ilvl w:val="0"/>
          <w:numId w:val="4"/>
        </w:numPr>
        <w:pBdr>
          <w:top w:val="nil"/>
          <w:left w:val="nil"/>
          <w:bottom w:val="nil"/>
          <w:right w:val="nil"/>
          <w:between w:val="nil"/>
        </w:pBdr>
        <w:spacing w:line="257" w:lineRule="auto"/>
      </w:pPr>
      <w:r>
        <w:t>Wang Bin: you give a way to get a mesh of target device</w:t>
      </w:r>
    </w:p>
    <w:p w14:paraId="6BF4ADDB" w14:textId="770E7389" w:rsidR="004020FC" w:rsidRDefault="00000000">
      <w:pPr>
        <w:numPr>
          <w:ilvl w:val="0"/>
          <w:numId w:val="4"/>
        </w:numPr>
        <w:pBdr>
          <w:top w:val="nil"/>
          <w:left w:val="nil"/>
          <w:bottom w:val="nil"/>
          <w:right w:val="nil"/>
          <w:between w:val="nil"/>
        </w:pBdr>
        <w:spacing w:line="257" w:lineRule="auto"/>
      </w:pPr>
      <w:r>
        <w:t xml:space="preserve">June: point of view is you can ask </w:t>
      </w:r>
      <w:r w:rsidR="00392F3F">
        <w:t>a professional</w:t>
      </w:r>
      <w:r>
        <w:t xml:space="preserve"> to do that, if you can hire someone that provider a mesh or CAD file, lots of people have those skills, no</w:t>
      </w:r>
      <w:r w:rsidR="00392F3F">
        <w:t>t</w:t>
      </w:r>
      <w:r>
        <w:t xml:space="preserve"> difficult, not DaCAS problem</w:t>
      </w:r>
    </w:p>
    <w:p w14:paraId="24BE993B" w14:textId="012881E2" w:rsidR="004020FC" w:rsidRDefault="00000000">
      <w:pPr>
        <w:numPr>
          <w:ilvl w:val="0"/>
          <w:numId w:val="4"/>
        </w:numPr>
        <w:pBdr>
          <w:top w:val="nil"/>
          <w:left w:val="nil"/>
          <w:bottom w:val="nil"/>
          <w:right w:val="nil"/>
          <w:between w:val="nil"/>
        </w:pBdr>
        <w:spacing w:line="257" w:lineRule="auto"/>
      </w:pPr>
      <w:r>
        <w:t>Matti: target fr</w:t>
      </w:r>
      <w:r w:rsidR="00BB174C">
        <w:t>e</w:t>
      </w:r>
      <w:r>
        <w:t xml:space="preserve">quency band interested, relevant, mesh from CAD but not well supported, frequency band should be considered </w:t>
      </w:r>
    </w:p>
    <w:p w14:paraId="3F092AD9" w14:textId="1C09B6D1" w:rsidR="004020FC" w:rsidRDefault="00000000">
      <w:pPr>
        <w:numPr>
          <w:ilvl w:val="0"/>
          <w:numId w:val="4"/>
        </w:numPr>
        <w:pBdr>
          <w:top w:val="nil"/>
          <w:left w:val="nil"/>
          <w:bottom w:val="nil"/>
          <w:right w:val="nil"/>
          <w:between w:val="nil"/>
        </w:pBdr>
        <w:spacing w:line="257" w:lineRule="auto"/>
      </w:pPr>
      <w:r>
        <w:t>Stéphane:</w:t>
      </w:r>
      <w:r w:rsidR="00BB174C">
        <w:t xml:space="preserve"> there were some </w:t>
      </w:r>
      <w:r w:rsidR="00CA7593">
        <w:t>reservations</w:t>
      </w:r>
      <w:r w:rsidR="00BB174C">
        <w:t xml:space="preserve"> expressed, offline discussion is invited, will note this </w:t>
      </w:r>
      <w:r w:rsidR="00D57FF1">
        <w:t>Tdoc</w:t>
      </w:r>
      <w:r>
        <w:t xml:space="preserve"> </w:t>
      </w:r>
      <w:r w:rsidR="00D57FF1">
        <w:t>to leave some time for remaining Tdocs</w:t>
      </w:r>
    </w:p>
    <w:p w14:paraId="5DBDAC6F" w14:textId="77777777" w:rsidR="004020FC" w:rsidRDefault="004020FC">
      <w:pPr>
        <w:pBdr>
          <w:top w:val="nil"/>
          <w:left w:val="nil"/>
          <w:bottom w:val="nil"/>
          <w:right w:val="nil"/>
          <w:between w:val="nil"/>
        </w:pBdr>
        <w:spacing w:line="257" w:lineRule="auto"/>
        <w:ind w:left="720"/>
        <w:rPr>
          <w:color w:val="000000"/>
        </w:rPr>
      </w:pPr>
    </w:p>
    <w:p w14:paraId="508D03DA" w14:textId="77777777" w:rsidR="004020FC" w:rsidRDefault="00000000">
      <w:pPr>
        <w:spacing w:line="257" w:lineRule="auto"/>
        <w:rPr>
          <w:color w:val="FF0000"/>
        </w:rPr>
      </w:pPr>
      <w:r>
        <w:rPr>
          <w:color w:val="000000"/>
        </w:rPr>
        <w:t xml:space="preserve">Decision: </w:t>
      </w:r>
      <w:r>
        <w:rPr>
          <w:b/>
          <w:color w:val="0000FF"/>
        </w:rPr>
        <w:t>SA4aA250009</w:t>
      </w:r>
      <w:r>
        <w:rPr>
          <w:color w:val="000000"/>
        </w:rPr>
        <w:t xml:space="preserve"> is </w:t>
      </w:r>
      <w:r>
        <w:rPr>
          <w:color w:val="FF0000"/>
        </w:rPr>
        <w:t>noted</w:t>
      </w:r>
    </w:p>
    <w:p w14:paraId="4CD9A0C1" w14:textId="77777777" w:rsidR="004020FC" w:rsidRDefault="004020FC"/>
    <w:p w14:paraId="53F8EECB" w14:textId="77777777" w:rsidR="004020FC" w:rsidRDefault="004020FC"/>
    <w:p w14:paraId="0FEDC40E" w14:textId="77777777" w:rsidR="004020FC" w:rsidRDefault="004020FC"/>
    <w:p w14:paraId="2F870C8D" w14:textId="77777777" w:rsidR="004020FC" w:rsidRDefault="00000000">
      <w:pPr>
        <w:rPr>
          <w:b/>
        </w:rPr>
      </w:pPr>
      <w:r>
        <w:rPr>
          <w:b/>
        </w:rPr>
        <w:t>A.I. 1.7 ATIAS_Ph2 (Terminal Audio quality performance and Test methods for Immersive Audio Services, Phase 2)</w:t>
      </w:r>
    </w:p>
    <w:p w14:paraId="6AF9514A" w14:textId="77777777" w:rsidR="004020FC" w:rsidRDefault="004020FC"/>
    <w:p w14:paraId="79B07C70" w14:textId="77777777" w:rsidR="004020FC" w:rsidRDefault="00000000">
      <w:r>
        <w:t>None.</w:t>
      </w:r>
    </w:p>
    <w:p w14:paraId="02A2DEEF" w14:textId="77777777" w:rsidR="004020FC" w:rsidRDefault="004020FC"/>
    <w:p w14:paraId="3D4F2F3F" w14:textId="77777777" w:rsidR="004020FC" w:rsidRDefault="00000000">
      <w:pPr>
        <w:rPr>
          <w:b/>
        </w:rPr>
      </w:pPr>
      <w:r>
        <w:rPr>
          <w:b/>
        </w:rPr>
        <w:t>A.I. 1.8 FS_ACAPI (Study on Audio Codec APIs)</w:t>
      </w:r>
    </w:p>
    <w:p w14:paraId="21D4551D" w14:textId="77777777" w:rsidR="004020FC" w:rsidRDefault="004020FC"/>
    <w:p w14:paraId="69D2001E" w14:textId="77777777" w:rsidR="004020FC" w:rsidRDefault="00000000">
      <w:r>
        <w:t>None.</w:t>
      </w:r>
    </w:p>
    <w:p w14:paraId="385B5CC9" w14:textId="77777777" w:rsidR="004020FC" w:rsidRDefault="004020FC"/>
    <w:p w14:paraId="2403555A" w14:textId="77777777" w:rsidR="004020FC" w:rsidRDefault="00000000">
      <w:pPr>
        <w:rPr>
          <w:b/>
        </w:rPr>
      </w:pPr>
      <w:r>
        <w:rPr>
          <w:b/>
        </w:rPr>
        <w:t>A.I. 1.9 FS_ULBC (Study on Ultra Low Bitrate Codec)</w:t>
      </w:r>
    </w:p>
    <w:p w14:paraId="2EEE185E" w14:textId="77777777" w:rsidR="004020FC" w:rsidRDefault="004020FC"/>
    <w:p w14:paraId="7F298A3D" w14:textId="77777777" w:rsidR="004020FC" w:rsidRDefault="00000000">
      <w:r>
        <w:t>None.</w:t>
      </w:r>
    </w:p>
    <w:p w14:paraId="77A939EC" w14:textId="77777777" w:rsidR="004020FC" w:rsidRDefault="004020FC"/>
    <w:p w14:paraId="32200500" w14:textId="77777777" w:rsidR="004020FC" w:rsidRDefault="004020FC"/>
    <w:p w14:paraId="116CAAFE" w14:textId="77777777" w:rsidR="004020FC" w:rsidRDefault="00000000">
      <w:pPr>
        <w:rPr>
          <w:b/>
        </w:rPr>
      </w:pPr>
      <w:r>
        <w:rPr>
          <w:b/>
        </w:rPr>
        <w:t>A.I. 1.10 Others Rel-19 matters including TEI</w:t>
      </w:r>
    </w:p>
    <w:p w14:paraId="10E88B86" w14:textId="77777777" w:rsidR="004020FC" w:rsidRDefault="004020FC"/>
    <w:p w14:paraId="443D3E77" w14:textId="77777777" w:rsidR="004020FC" w:rsidRDefault="00000000">
      <w:r>
        <w:t>None.</w:t>
      </w:r>
    </w:p>
    <w:p w14:paraId="7C922A34" w14:textId="77777777" w:rsidR="004020FC" w:rsidRDefault="004020FC"/>
    <w:p w14:paraId="0E69F7F7" w14:textId="77777777" w:rsidR="004020FC" w:rsidRDefault="00000000">
      <w:pPr>
        <w:rPr>
          <w:b/>
        </w:rPr>
      </w:pPr>
      <w:r>
        <w:rPr>
          <w:b/>
        </w:rPr>
        <w:t>A.I. 1.11 Any Other Business</w:t>
      </w:r>
    </w:p>
    <w:p w14:paraId="125A87F0" w14:textId="77777777" w:rsidR="004020FC" w:rsidRDefault="004020FC"/>
    <w:p w14:paraId="361DC76C" w14:textId="77777777" w:rsidR="004020FC" w:rsidRDefault="00000000">
      <w:r>
        <w:t>None.</w:t>
      </w:r>
    </w:p>
    <w:p w14:paraId="2F784DC8" w14:textId="77777777" w:rsidR="004020FC" w:rsidRDefault="004020FC"/>
    <w:p w14:paraId="354CB970" w14:textId="77777777" w:rsidR="004020FC" w:rsidRDefault="004020FC"/>
    <w:p w14:paraId="5B72D7FA" w14:textId="77777777" w:rsidR="004020FC" w:rsidRDefault="00000000">
      <w:pPr>
        <w:rPr>
          <w:b/>
        </w:rPr>
      </w:pPr>
      <w:r>
        <w:rPr>
          <w:b/>
        </w:rPr>
        <w:t>A.I. 1.12 Close of the session</w:t>
      </w:r>
    </w:p>
    <w:p w14:paraId="5FD466F0" w14:textId="77777777" w:rsidR="004020FC" w:rsidRDefault="004020FC">
      <w:pPr>
        <w:rPr>
          <w:b/>
        </w:rPr>
      </w:pPr>
    </w:p>
    <w:p w14:paraId="727DEC36" w14:textId="68A4866F" w:rsidR="004020FC" w:rsidRDefault="00000000">
      <w:r>
        <w:t xml:space="preserve">Stéphane thanked all delegates for participating, and he thanked </w:t>
      </w:r>
      <w:r w:rsidR="00622391">
        <w:t>Xiaomi</w:t>
      </w:r>
      <w:r>
        <w:t xml:space="preserve"> for hosting the meeting.</w:t>
      </w:r>
    </w:p>
    <w:p w14:paraId="63DBCA74" w14:textId="77777777" w:rsidR="004020FC" w:rsidRDefault="004020FC"/>
    <w:p w14:paraId="01F2A148" w14:textId="04B8D87B" w:rsidR="004020FC" w:rsidRDefault="00000000">
      <w:r w:rsidRPr="00D123AA">
        <w:t xml:space="preserve">The meeting was closed at </w:t>
      </w:r>
      <w:r w:rsidR="00D123AA" w:rsidRPr="00D123AA">
        <w:t>17</w:t>
      </w:r>
      <w:r w:rsidRPr="00D123AA">
        <w:t>:</w:t>
      </w:r>
      <w:r w:rsidR="00D123AA" w:rsidRPr="00D123AA">
        <w:t>02</w:t>
      </w:r>
      <w:r w:rsidRPr="00D123AA">
        <w:t xml:space="preserve"> CET.</w:t>
      </w:r>
    </w:p>
    <w:p w14:paraId="35541924" w14:textId="6D1FC49D" w:rsidR="004020FC" w:rsidRDefault="00000000">
      <w:bookmarkStart w:id="2" w:name="_1fob9te" w:colFirst="0" w:colLast="0"/>
      <w:bookmarkEnd w:id="2"/>
      <w:r>
        <w:br w:type="page"/>
      </w:r>
      <w:r>
        <w:rPr>
          <w:b/>
          <w:color w:val="000000"/>
        </w:rPr>
        <w:lastRenderedPageBreak/>
        <w:t>Annex A – Meeting agenda</w:t>
      </w:r>
    </w:p>
    <w:p w14:paraId="7655496D" w14:textId="77777777" w:rsidR="004020FC" w:rsidRDefault="00000000">
      <w:pPr>
        <w:tabs>
          <w:tab w:val="left" w:pos="2127"/>
          <w:tab w:val="left" w:pos="6379"/>
        </w:tabs>
        <w:spacing w:before="120"/>
        <w:ind w:left="2127" w:hanging="2127"/>
        <w:rPr>
          <w:b/>
          <w:sz w:val="24"/>
          <w:szCs w:val="24"/>
        </w:rPr>
      </w:pPr>
      <w:r>
        <w:rPr>
          <w:b/>
          <w:sz w:val="24"/>
          <w:szCs w:val="24"/>
        </w:rPr>
        <w:t>Source:</w:t>
      </w:r>
      <w:r>
        <w:rPr>
          <w:b/>
          <w:sz w:val="24"/>
          <w:szCs w:val="24"/>
        </w:rPr>
        <w:tab/>
        <w:t>SA4 Audio SWG Vice-Chair</w:t>
      </w:r>
      <w:r>
        <w:rPr>
          <w:b/>
          <w:color w:val="0000FF"/>
          <w:sz w:val="24"/>
          <w:szCs w:val="24"/>
          <w:vertAlign w:val="superscript"/>
        </w:rPr>
        <w:footnoteReference w:id="2"/>
      </w:r>
    </w:p>
    <w:p w14:paraId="40EEC226" w14:textId="77777777" w:rsidR="004020FC" w:rsidRDefault="00000000">
      <w:pPr>
        <w:tabs>
          <w:tab w:val="left" w:pos="2127"/>
          <w:tab w:val="left" w:pos="6379"/>
        </w:tabs>
        <w:ind w:left="2131" w:hanging="2131"/>
        <w:rPr>
          <w:b/>
          <w:sz w:val="24"/>
          <w:szCs w:val="24"/>
        </w:rPr>
      </w:pPr>
      <w:r>
        <w:rPr>
          <w:b/>
          <w:sz w:val="24"/>
          <w:szCs w:val="24"/>
        </w:rPr>
        <w:t>Title:</w:t>
      </w:r>
      <w:r>
        <w:rPr>
          <w:b/>
          <w:sz w:val="24"/>
          <w:szCs w:val="24"/>
        </w:rPr>
        <w:tab/>
        <w:t>Proposed agenda for Audio SWG teleconference on DaCAS (10 March 2025)</w:t>
      </w:r>
    </w:p>
    <w:p w14:paraId="229B06D8" w14:textId="77777777" w:rsidR="004020FC" w:rsidRDefault="00000000">
      <w:pPr>
        <w:tabs>
          <w:tab w:val="left" w:pos="2127"/>
          <w:tab w:val="left" w:pos="6379"/>
        </w:tabs>
        <w:ind w:left="2131" w:hanging="2131"/>
        <w:rPr>
          <w:b/>
          <w:sz w:val="24"/>
          <w:szCs w:val="24"/>
        </w:rPr>
      </w:pPr>
      <w:r>
        <w:rPr>
          <w:b/>
          <w:sz w:val="24"/>
          <w:szCs w:val="24"/>
        </w:rPr>
        <w:t>Document for:</w:t>
      </w:r>
      <w:r>
        <w:rPr>
          <w:b/>
          <w:sz w:val="24"/>
          <w:szCs w:val="24"/>
        </w:rPr>
        <w:tab/>
        <w:t>Approval</w:t>
      </w:r>
    </w:p>
    <w:p w14:paraId="30625A8C" w14:textId="77777777" w:rsidR="004020FC" w:rsidRDefault="00000000">
      <w:pPr>
        <w:tabs>
          <w:tab w:val="left" w:pos="2127"/>
          <w:tab w:val="left" w:pos="6379"/>
        </w:tabs>
        <w:ind w:left="2131" w:hanging="2131"/>
        <w:rPr>
          <w:sz w:val="32"/>
          <w:szCs w:val="32"/>
        </w:rPr>
      </w:pPr>
      <w:r>
        <w:rPr>
          <w:b/>
          <w:sz w:val="24"/>
          <w:szCs w:val="24"/>
        </w:rPr>
        <w:t>Agenda item:</w:t>
      </w:r>
      <w:r>
        <w:rPr>
          <w:b/>
          <w:sz w:val="24"/>
          <w:szCs w:val="24"/>
        </w:rPr>
        <w:tab/>
        <w:t>1.1</w:t>
      </w:r>
    </w:p>
    <w:p w14:paraId="48386AAD" w14:textId="77777777" w:rsidR="004020FC" w:rsidRDefault="004020FC">
      <w:pPr>
        <w:pBdr>
          <w:top w:val="single" w:sz="12" w:space="1" w:color="000000"/>
        </w:pBdr>
        <w:tabs>
          <w:tab w:val="left" w:pos="6379"/>
        </w:tabs>
        <w:rPr>
          <w:sz w:val="20"/>
          <w:szCs w:val="20"/>
        </w:rPr>
      </w:pPr>
    </w:p>
    <w:p w14:paraId="37614311" w14:textId="17803B15" w:rsidR="004020FC" w:rsidRDefault="00000000">
      <w:pPr>
        <w:rPr>
          <w:b/>
        </w:rPr>
      </w:pPr>
      <w:r>
        <w:rPr>
          <w:b/>
        </w:rPr>
        <w:t>Agenda for this telco (keeping only relevant items from the unique agenda for 3GPP SA4 AH telcos post-13</w:t>
      </w:r>
      <w:r w:rsidR="00FA554B">
        <w:rPr>
          <w:b/>
        </w:rPr>
        <w:t>1</w:t>
      </w:r>
      <w:r>
        <w:rPr>
          <w:b/>
        </w:rPr>
        <w:t>):</w:t>
      </w:r>
    </w:p>
    <w:p w14:paraId="2956C34F" w14:textId="77777777" w:rsidR="004020FC" w:rsidRDefault="004020FC">
      <w:pPr>
        <w:widowControl w:val="0"/>
        <w:pBdr>
          <w:top w:val="nil"/>
          <w:left w:val="nil"/>
          <w:bottom w:val="nil"/>
          <w:right w:val="nil"/>
          <w:between w:val="nil"/>
        </w:pBdr>
        <w:spacing w:after="120"/>
        <w:jc w:val="both"/>
        <w:rPr>
          <w:b/>
          <w:color w:val="000000"/>
        </w:rPr>
      </w:pPr>
    </w:p>
    <w:tbl>
      <w:tblPr>
        <w:tblStyle w:val="a3"/>
        <w:tblW w:w="9441"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7"/>
        <w:gridCol w:w="2605"/>
        <w:gridCol w:w="6009"/>
      </w:tblGrid>
      <w:tr w:rsidR="004020FC" w14:paraId="7577F175" w14:textId="77777777">
        <w:trPr>
          <w:trHeight w:val="20"/>
        </w:trPr>
        <w:tc>
          <w:tcPr>
            <w:tcW w:w="827" w:type="dxa"/>
            <w:shd w:val="clear" w:color="auto" w:fill="auto"/>
          </w:tcPr>
          <w:p w14:paraId="008F8944" w14:textId="77777777" w:rsidR="004020FC" w:rsidRDefault="00000000">
            <w:pPr>
              <w:spacing w:line="240" w:lineRule="auto"/>
              <w:rPr>
                <w:rFonts w:ascii="Calibri" w:eastAsia="Calibri" w:hAnsi="Calibri" w:cs="Calibri"/>
                <w:color w:val="000000"/>
              </w:rPr>
            </w:pPr>
            <w:r>
              <w:rPr>
                <w:rFonts w:ascii="Calibri" w:eastAsia="Calibri" w:hAnsi="Calibri" w:cs="Calibri"/>
                <w:color w:val="000000"/>
              </w:rPr>
              <w:t>1</w:t>
            </w:r>
          </w:p>
        </w:tc>
        <w:tc>
          <w:tcPr>
            <w:tcW w:w="2605" w:type="dxa"/>
            <w:shd w:val="clear" w:color="auto" w:fill="auto"/>
            <w:vAlign w:val="bottom"/>
          </w:tcPr>
          <w:p w14:paraId="1D91A7D5" w14:textId="77777777" w:rsidR="004020FC" w:rsidRDefault="00000000">
            <w:pPr>
              <w:spacing w:line="240" w:lineRule="auto"/>
              <w:rPr>
                <w:rFonts w:ascii="Calibri" w:eastAsia="Calibri" w:hAnsi="Calibri" w:cs="Calibri"/>
                <w:color w:val="000000"/>
              </w:rPr>
            </w:pPr>
            <w:r>
              <w:rPr>
                <w:rFonts w:ascii="Calibri" w:eastAsia="Calibri" w:hAnsi="Calibri" w:cs="Calibri"/>
                <w:color w:val="000000"/>
              </w:rPr>
              <w:t>Audio SWG</w:t>
            </w:r>
          </w:p>
        </w:tc>
        <w:tc>
          <w:tcPr>
            <w:tcW w:w="6009" w:type="dxa"/>
          </w:tcPr>
          <w:p w14:paraId="77E05DB5" w14:textId="77777777" w:rsidR="004020FC" w:rsidRDefault="004020FC">
            <w:pPr>
              <w:widowControl w:val="0"/>
              <w:pBdr>
                <w:top w:val="nil"/>
                <w:left w:val="nil"/>
                <w:bottom w:val="nil"/>
                <w:right w:val="nil"/>
                <w:between w:val="nil"/>
              </w:pBdr>
              <w:tabs>
                <w:tab w:val="center" w:pos="2193"/>
              </w:tabs>
              <w:spacing w:before="40" w:after="40" w:line="240" w:lineRule="auto"/>
              <w:ind w:left="57" w:right="57"/>
              <w:rPr>
                <w:b/>
                <w:color w:val="FF0000"/>
                <w:sz w:val="20"/>
                <w:szCs w:val="20"/>
              </w:rPr>
            </w:pPr>
          </w:p>
        </w:tc>
      </w:tr>
      <w:tr w:rsidR="004020FC" w14:paraId="7A9C704A" w14:textId="77777777">
        <w:trPr>
          <w:trHeight w:val="20"/>
        </w:trPr>
        <w:tc>
          <w:tcPr>
            <w:tcW w:w="827" w:type="dxa"/>
            <w:shd w:val="clear" w:color="auto" w:fill="auto"/>
          </w:tcPr>
          <w:p w14:paraId="1577121D" w14:textId="77777777" w:rsidR="004020FC" w:rsidRDefault="00000000">
            <w:pPr>
              <w:spacing w:line="240" w:lineRule="auto"/>
              <w:rPr>
                <w:rFonts w:ascii="Calibri" w:eastAsia="Calibri" w:hAnsi="Calibri" w:cs="Calibri"/>
                <w:color w:val="000000"/>
              </w:rPr>
            </w:pPr>
            <w:r>
              <w:rPr>
                <w:rFonts w:ascii="Calibri" w:eastAsia="Calibri" w:hAnsi="Calibri" w:cs="Calibri"/>
                <w:color w:val="000000"/>
              </w:rPr>
              <w:t>1.1</w:t>
            </w:r>
          </w:p>
        </w:tc>
        <w:tc>
          <w:tcPr>
            <w:tcW w:w="2605" w:type="dxa"/>
            <w:shd w:val="clear" w:color="auto" w:fill="auto"/>
            <w:vAlign w:val="bottom"/>
          </w:tcPr>
          <w:p w14:paraId="13FE98B6" w14:textId="77777777" w:rsidR="004020FC" w:rsidRDefault="00000000">
            <w:pPr>
              <w:spacing w:line="240" w:lineRule="auto"/>
              <w:rPr>
                <w:rFonts w:ascii="Calibri" w:eastAsia="Calibri" w:hAnsi="Calibri" w:cs="Calibri"/>
                <w:color w:val="000000"/>
              </w:rPr>
            </w:pPr>
            <w:r>
              <w:rPr>
                <w:rFonts w:ascii="Calibri" w:eastAsia="Calibri" w:hAnsi="Calibri" w:cs="Calibri"/>
                <w:color w:val="000000"/>
              </w:rPr>
              <w:t>Opening of the session and registration of documents</w:t>
            </w:r>
          </w:p>
        </w:tc>
        <w:tc>
          <w:tcPr>
            <w:tcW w:w="6009" w:type="dxa"/>
          </w:tcPr>
          <w:p w14:paraId="29353E1C" w14:textId="77777777" w:rsidR="004020FC" w:rsidRDefault="004020FC">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4020FC" w14:paraId="1C0C241A" w14:textId="77777777">
        <w:trPr>
          <w:trHeight w:val="20"/>
        </w:trPr>
        <w:tc>
          <w:tcPr>
            <w:tcW w:w="827" w:type="dxa"/>
            <w:shd w:val="clear" w:color="auto" w:fill="auto"/>
          </w:tcPr>
          <w:p w14:paraId="5E8CC8F5" w14:textId="77777777" w:rsidR="004020FC" w:rsidRDefault="00000000">
            <w:pPr>
              <w:spacing w:line="240" w:lineRule="auto"/>
              <w:rPr>
                <w:rFonts w:ascii="Calibri" w:eastAsia="Calibri" w:hAnsi="Calibri" w:cs="Calibri"/>
                <w:color w:val="000000"/>
              </w:rPr>
            </w:pPr>
            <w:r>
              <w:rPr>
                <w:rFonts w:ascii="Calibri" w:eastAsia="Calibri" w:hAnsi="Calibri" w:cs="Calibri"/>
                <w:color w:val="000000"/>
              </w:rPr>
              <w:t>1.2</w:t>
            </w:r>
          </w:p>
        </w:tc>
        <w:tc>
          <w:tcPr>
            <w:tcW w:w="2605" w:type="dxa"/>
            <w:shd w:val="clear" w:color="auto" w:fill="auto"/>
            <w:vAlign w:val="bottom"/>
          </w:tcPr>
          <w:p w14:paraId="5A06456E" w14:textId="77777777" w:rsidR="004020FC" w:rsidRDefault="00000000">
            <w:pPr>
              <w:spacing w:line="240" w:lineRule="auto"/>
              <w:rPr>
                <w:rFonts w:ascii="Calibri" w:eastAsia="Calibri" w:hAnsi="Calibri" w:cs="Calibri"/>
                <w:color w:val="000000"/>
              </w:rPr>
            </w:pPr>
            <w:r>
              <w:rPr>
                <w:rFonts w:ascii="Calibri" w:eastAsia="Calibri" w:hAnsi="Calibri" w:cs="Calibri"/>
                <w:color w:val="000000"/>
              </w:rPr>
              <w:t>IPR and antitrust reminder</w:t>
            </w:r>
          </w:p>
        </w:tc>
        <w:tc>
          <w:tcPr>
            <w:tcW w:w="6009" w:type="dxa"/>
          </w:tcPr>
          <w:p w14:paraId="3DA2726A" w14:textId="77777777" w:rsidR="004020FC" w:rsidRDefault="004020FC">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4020FC" w14:paraId="72742F49" w14:textId="77777777">
        <w:trPr>
          <w:trHeight w:val="20"/>
        </w:trPr>
        <w:tc>
          <w:tcPr>
            <w:tcW w:w="827" w:type="dxa"/>
            <w:shd w:val="clear" w:color="auto" w:fill="auto"/>
          </w:tcPr>
          <w:p w14:paraId="18D1B9E3" w14:textId="77777777" w:rsidR="004020FC" w:rsidRDefault="00000000">
            <w:pPr>
              <w:spacing w:line="240" w:lineRule="auto"/>
              <w:rPr>
                <w:rFonts w:ascii="Calibri" w:eastAsia="Calibri" w:hAnsi="Calibri" w:cs="Calibri"/>
                <w:color w:val="000000"/>
              </w:rPr>
            </w:pPr>
            <w:r>
              <w:rPr>
                <w:rFonts w:ascii="Calibri" w:eastAsia="Calibri" w:hAnsi="Calibri" w:cs="Calibri"/>
                <w:color w:val="000000"/>
              </w:rPr>
              <w:t>1.3</w:t>
            </w:r>
          </w:p>
        </w:tc>
        <w:tc>
          <w:tcPr>
            <w:tcW w:w="2605" w:type="dxa"/>
            <w:shd w:val="clear" w:color="auto" w:fill="auto"/>
            <w:vAlign w:val="bottom"/>
          </w:tcPr>
          <w:p w14:paraId="40D4F508" w14:textId="77777777" w:rsidR="004020FC" w:rsidRDefault="00000000">
            <w:pPr>
              <w:spacing w:line="240" w:lineRule="auto"/>
              <w:rPr>
                <w:rFonts w:ascii="Calibri" w:eastAsia="Calibri" w:hAnsi="Calibri" w:cs="Calibri"/>
                <w:color w:val="000000"/>
              </w:rPr>
            </w:pPr>
            <w:r>
              <w:rPr>
                <w:rFonts w:ascii="Calibri" w:eastAsia="Calibri" w:hAnsi="Calibri" w:cs="Calibri"/>
                <w:color w:val="000000"/>
              </w:rPr>
              <w:t>Reports/Liaisons from other groups/meetings</w:t>
            </w:r>
          </w:p>
        </w:tc>
        <w:tc>
          <w:tcPr>
            <w:tcW w:w="6009" w:type="dxa"/>
          </w:tcPr>
          <w:p w14:paraId="44C91D41" w14:textId="77777777" w:rsidR="004020FC" w:rsidRDefault="004020FC">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4020FC" w14:paraId="131AEC56" w14:textId="77777777">
        <w:trPr>
          <w:trHeight w:val="20"/>
        </w:trPr>
        <w:tc>
          <w:tcPr>
            <w:tcW w:w="827" w:type="dxa"/>
            <w:shd w:val="clear" w:color="auto" w:fill="auto"/>
          </w:tcPr>
          <w:p w14:paraId="6E46FA34" w14:textId="77777777" w:rsidR="004020FC" w:rsidRDefault="00000000">
            <w:pPr>
              <w:spacing w:line="240" w:lineRule="auto"/>
              <w:rPr>
                <w:rFonts w:ascii="Calibri" w:eastAsia="Calibri" w:hAnsi="Calibri" w:cs="Calibri"/>
                <w:color w:val="000000"/>
              </w:rPr>
            </w:pPr>
            <w:r>
              <w:rPr>
                <w:rFonts w:ascii="Calibri" w:eastAsia="Calibri" w:hAnsi="Calibri" w:cs="Calibri"/>
                <w:color w:val="000000"/>
              </w:rPr>
              <w:t>1.4</w:t>
            </w:r>
          </w:p>
        </w:tc>
        <w:tc>
          <w:tcPr>
            <w:tcW w:w="2605" w:type="dxa"/>
            <w:shd w:val="clear" w:color="auto" w:fill="auto"/>
            <w:vAlign w:val="bottom"/>
          </w:tcPr>
          <w:p w14:paraId="33F9924E" w14:textId="77777777" w:rsidR="004020FC" w:rsidRDefault="00000000">
            <w:pPr>
              <w:spacing w:line="240" w:lineRule="auto"/>
              <w:rPr>
                <w:rFonts w:ascii="Calibri" w:eastAsia="Calibri" w:hAnsi="Calibri" w:cs="Calibri"/>
                <w:color w:val="000000"/>
              </w:rPr>
            </w:pPr>
            <w:r>
              <w:rPr>
                <w:rFonts w:ascii="Calibri" w:eastAsia="Calibri" w:hAnsi="Calibri" w:cs="Calibri"/>
                <w:color w:val="000000"/>
              </w:rPr>
              <w:t>Release 18 and earlier matters</w:t>
            </w:r>
          </w:p>
        </w:tc>
        <w:tc>
          <w:tcPr>
            <w:tcW w:w="6009" w:type="dxa"/>
          </w:tcPr>
          <w:p w14:paraId="086E8618" w14:textId="77777777" w:rsidR="004020FC" w:rsidRDefault="004020FC">
            <w:pPr>
              <w:rPr>
                <w:rFonts w:ascii="Calibri" w:eastAsia="Calibri" w:hAnsi="Calibri" w:cs="Calibri"/>
                <w:color w:val="000000"/>
              </w:rPr>
            </w:pPr>
          </w:p>
        </w:tc>
      </w:tr>
      <w:tr w:rsidR="004020FC" w14:paraId="59090C41" w14:textId="77777777">
        <w:trPr>
          <w:trHeight w:val="20"/>
        </w:trPr>
        <w:tc>
          <w:tcPr>
            <w:tcW w:w="827" w:type="dxa"/>
            <w:shd w:val="clear" w:color="auto" w:fill="auto"/>
          </w:tcPr>
          <w:p w14:paraId="0AE959C4" w14:textId="77777777" w:rsidR="004020FC" w:rsidRDefault="00000000">
            <w:pPr>
              <w:spacing w:line="240" w:lineRule="auto"/>
              <w:rPr>
                <w:rFonts w:ascii="Calibri" w:eastAsia="Calibri" w:hAnsi="Calibri" w:cs="Calibri"/>
                <w:color w:val="000000"/>
              </w:rPr>
            </w:pPr>
            <w:r>
              <w:rPr>
                <w:rFonts w:ascii="Calibri" w:eastAsia="Calibri" w:hAnsi="Calibri" w:cs="Calibri"/>
                <w:color w:val="000000"/>
              </w:rPr>
              <w:t>1.5</w:t>
            </w:r>
          </w:p>
        </w:tc>
        <w:tc>
          <w:tcPr>
            <w:tcW w:w="2605" w:type="dxa"/>
            <w:shd w:val="clear" w:color="auto" w:fill="auto"/>
            <w:vAlign w:val="bottom"/>
          </w:tcPr>
          <w:p w14:paraId="3525625C" w14:textId="77777777" w:rsidR="004020FC" w:rsidRDefault="00000000">
            <w:pPr>
              <w:spacing w:line="240" w:lineRule="auto"/>
              <w:rPr>
                <w:rFonts w:ascii="Calibri" w:eastAsia="Calibri" w:hAnsi="Calibri" w:cs="Calibri"/>
                <w:color w:val="000000"/>
              </w:rPr>
            </w:pPr>
            <w:r>
              <w:rPr>
                <w:rFonts w:ascii="Calibri" w:eastAsia="Calibri" w:hAnsi="Calibri" w:cs="Calibri"/>
                <w:color w:val="000000"/>
              </w:rPr>
              <w:t>IVAS_Codec_Ph2 (EVS Codec Extension for Immersive Voice and Audio Services, Phase 2)</w:t>
            </w:r>
          </w:p>
        </w:tc>
        <w:tc>
          <w:tcPr>
            <w:tcW w:w="6009" w:type="dxa"/>
          </w:tcPr>
          <w:p w14:paraId="763B3910" w14:textId="77777777" w:rsidR="004020FC" w:rsidRDefault="004020FC">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4020FC" w14:paraId="09984639" w14:textId="77777777">
        <w:trPr>
          <w:trHeight w:val="20"/>
        </w:trPr>
        <w:tc>
          <w:tcPr>
            <w:tcW w:w="827" w:type="dxa"/>
            <w:shd w:val="clear" w:color="auto" w:fill="auto"/>
          </w:tcPr>
          <w:p w14:paraId="4B27F3C0" w14:textId="77777777" w:rsidR="004020FC" w:rsidRDefault="00000000">
            <w:pPr>
              <w:spacing w:line="240" w:lineRule="auto"/>
              <w:rPr>
                <w:rFonts w:ascii="Calibri" w:eastAsia="Calibri" w:hAnsi="Calibri" w:cs="Calibri"/>
                <w:color w:val="000000"/>
              </w:rPr>
            </w:pPr>
            <w:r>
              <w:rPr>
                <w:rFonts w:ascii="Calibri" w:eastAsia="Calibri" w:hAnsi="Calibri" w:cs="Calibri"/>
                <w:color w:val="000000"/>
              </w:rPr>
              <w:t>1.6</w:t>
            </w:r>
          </w:p>
        </w:tc>
        <w:tc>
          <w:tcPr>
            <w:tcW w:w="2605" w:type="dxa"/>
            <w:shd w:val="clear" w:color="auto" w:fill="auto"/>
          </w:tcPr>
          <w:p w14:paraId="56BEFA4B" w14:textId="77777777" w:rsidR="004020FC" w:rsidRDefault="00000000">
            <w:pPr>
              <w:spacing w:line="240" w:lineRule="auto"/>
              <w:rPr>
                <w:rFonts w:ascii="Calibri" w:eastAsia="Calibri" w:hAnsi="Calibri" w:cs="Calibri"/>
                <w:color w:val="000000"/>
              </w:rPr>
            </w:pPr>
            <w:r>
              <w:rPr>
                <w:rFonts w:ascii="Calibri" w:eastAsia="Calibri" w:hAnsi="Calibri" w:cs="Calibri"/>
                <w:color w:val="000000"/>
              </w:rPr>
              <w:t>DaCAS  (Diverse audio CApturing system for Smartphone devices)</w:t>
            </w:r>
          </w:p>
        </w:tc>
        <w:tc>
          <w:tcPr>
            <w:tcW w:w="6009" w:type="dxa"/>
          </w:tcPr>
          <w:p w14:paraId="4A40E5FA" w14:textId="77777777" w:rsidR="00D123AA" w:rsidRPr="00D123AA" w:rsidRDefault="00D123AA" w:rsidP="00D123AA">
            <w:pPr>
              <w:pStyle w:val="Heading"/>
              <w:tabs>
                <w:tab w:val="left" w:pos="7200"/>
              </w:tabs>
              <w:spacing w:before="40" w:after="40" w:line="240" w:lineRule="auto"/>
              <w:ind w:left="57" w:right="57" w:firstLine="0"/>
              <w:rPr>
                <w:rFonts w:cs="Arial"/>
                <w:bCs/>
                <w:sz w:val="20"/>
                <w:lang w:val="en-US"/>
              </w:rPr>
            </w:pPr>
            <w:r w:rsidRPr="00D123AA">
              <w:rPr>
                <w:rFonts w:cs="Arial"/>
                <w:bCs/>
                <w:sz w:val="20"/>
                <w:lang w:val="en-US"/>
              </w:rPr>
              <w:t>By order of presentation:</w:t>
            </w:r>
          </w:p>
          <w:p w14:paraId="36C38FBF" w14:textId="77777777" w:rsidR="00D123AA" w:rsidRPr="00D123AA" w:rsidRDefault="00D123AA" w:rsidP="00D123AA">
            <w:pPr>
              <w:pStyle w:val="Heading"/>
              <w:tabs>
                <w:tab w:val="left" w:pos="7200"/>
              </w:tabs>
              <w:spacing w:before="40" w:after="40" w:line="240" w:lineRule="auto"/>
              <w:ind w:left="57" w:right="57" w:firstLine="0"/>
              <w:rPr>
                <w:rFonts w:cs="Arial"/>
                <w:bCs/>
                <w:color w:val="FF0000"/>
                <w:sz w:val="20"/>
                <w:lang w:val="en-US"/>
              </w:rPr>
            </w:pPr>
            <w:r w:rsidRPr="00D123AA">
              <w:rPr>
                <w:rFonts w:cs="Arial"/>
                <w:bCs/>
                <w:color w:val="FF0000"/>
                <w:sz w:val="20"/>
                <w:lang w:val="en-US"/>
              </w:rPr>
              <w:t>S4aA250008a (Nokia, recordings and recording scenarios)</w:t>
            </w:r>
          </w:p>
          <w:p w14:paraId="076E69C2" w14:textId="77777777" w:rsidR="00D123AA" w:rsidRPr="00D123AA" w:rsidRDefault="00D123AA" w:rsidP="00D123AA">
            <w:pPr>
              <w:pStyle w:val="Heading"/>
              <w:tabs>
                <w:tab w:val="left" w:pos="7200"/>
              </w:tabs>
              <w:spacing w:before="40" w:after="40" w:line="240" w:lineRule="auto"/>
              <w:ind w:left="57" w:right="57" w:firstLine="0"/>
              <w:rPr>
                <w:rFonts w:cs="Arial"/>
                <w:bCs/>
                <w:color w:val="FF0000"/>
                <w:sz w:val="20"/>
                <w:lang w:val="en-US"/>
              </w:rPr>
            </w:pPr>
            <w:r w:rsidRPr="00D123AA">
              <w:rPr>
                <w:rFonts w:cs="Arial"/>
                <w:bCs/>
                <w:color w:val="FF0000"/>
                <w:sz w:val="20"/>
                <w:lang w:val="en-US"/>
              </w:rPr>
              <w:t>S4aA250009n (Bytedance, device mesh as target device)</w:t>
            </w:r>
          </w:p>
          <w:p w14:paraId="31DBE303" w14:textId="77777777" w:rsidR="00D123AA" w:rsidRPr="00D123AA" w:rsidRDefault="00D123AA" w:rsidP="00D123AA">
            <w:pPr>
              <w:pStyle w:val="Heading"/>
              <w:tabs>
                <w:tab w:val="left" w:pos="7200"/>
              </w:tabs>
              <w:spacing w:before="40" w:after="40" w:line="240" w:lineRule="auto"/>
              <w:ind w:left="57" w:right="57" w:firstLine="0"/>
              <w:rPr>
                <w:rFonts w:cs="Arial"/>
                <w:bCs/>
                <w:color w:val="FF0000"/>
                <w:sz w:val="20"/>
                <w:lang w:val="en-US"/>
              </w:rPr>
            </w:pPr>
            <w:r w:rsidRPr="00D123AA">
              <w:rPr>
                <w:rFonts w:cs="Arial"/>
                <w:bCs/>
                <w:color w:val="FF0000"/>
                <w:sz w:val="20"/>
                <w:lang w:val="en-US"/>
              </w:rPr>
              <w:t>S4aA250006a (Xiaomi, proposal of a target device)</w:t>
            </w:r>
          </w:p>
          <w:p w14:paraId="785C5791" w14:textId="5BA0B205" w:rsidR="004020FC" w:rsidRPr="00D123AA" w:rsidRDefault="00D123AA" w:rsidP="00D123AA">
            <w:pPr>
              <w:widowControl w:val="0"/>
              <w:pBdr>
                <w:top w:val="nil"/>
                <w:left w:val="nil"/>
                <w:bottom w:val="nil"/>
                <w:right w:val="nil"/>
                <w:between w:val="nil"/>
              </w:pBdr>
              <w:tabs>
                <w:tab w:val="left" w:pos="7200"/>
              </w:tabs>
              <w:spacing w:before="40" w:after="40" w:line="240" w:lineRule="auto"/>
              <w:ind w:left="57" w:right="57"/>
              <w:rPr>
                <w:b/>
                <w:bCs/>
                <w:color w:val="FF0000"/>
                <w:sz w:val="20"/>
                <w:szCs w:val="20"/>
              </w:rPr>
            </w:pPr>
            <w:r w:rsidRPr="00D123AA">
              <w:rPr>
                <w:b/>
                <w:bCs/>
                <w:color w:val="FF0000"/>
                <w:sz w:val="20"/>
                <w:lang w:val="en-US"/>
              </w:rPr>
              <w:t>S4aA250007n (Nokia, potential target device)</w:t>
            </w:r>
          </w:p>
        </w:tc>
      </w:tr>
      <w:tr w:rsidR="004020FC" w14:paraId="2228BEAD" w14:textId="77777777">
        <w:trPr>
          <w:trHeight w:val="20"/>
        </w:trPr>
        <w:tc>
          <w:tcPr>
            <w:tcW w:w="827" w:type="dxa"/>
            <w:shd w:val="clear" w:color="auto" w:fill="auto"/>
          </w:tcPr>
          <w:p w14:paraId="31CAA597" w14:textId="77777777" w:rsidR="004020FC" w:rsidRDefault="00000000">
            <w:pPr>
              <w:spacing w:line="240" w:lineRule="auto"/>
              <w:rPr>
                <w:rFonts w:ascii="Calibri" w:eastAsia="Calibri" w:hAnsi="Calibri" w:cs="Calibri"/>
                <w:color w:val="000000"/>
              </w:rPr>
            </w:pPr>
            <w:r>
              <w:rPr>
                <w:rFonts w:ascii="Calibri" w:eastAsia="Calibri" w:hAnsi="Calibri" w:cs="Calibri"/>
                <w:color w:val="000000"/>
              </w:rPr>
              <w:t>1.7</w:t>
            </w:r>
          </w:p>
        </w:tc>
        <w:tc>
          <w:tcPr>
            <w:tcW w:w="2605" w:type="dxa"/>
            <w:shd w:val="clear" w:color="auto" w:fill="auto"/>
            <w:vAlign w:val="bottom"/>
          </w:tcPr>
          <w:p w14:paraId="463F6420" w14:textId="77777777" w:rsidR="004020FC" w:rsidRDefault="00000000">
            <w:pPr>
              <w:spacing w:line="240" w:lineRule="auto"/>
              <w:rPr>
                <w:rFonts w:ascii="Calibri" w:eastAsia="Calibri" w:hAnsi="Calibri" w:cs="Calibri"/>
                <w:color w:val="000000"/>
              </w:rPr>
            </w:pPr>
            <w:r>
              <w:rPr>
                <w:rFonts w:ascii="Calibri" w:eastAsia="Calibri" w:hAnsi="Calibri" w:cs="Calibri"/>
                <w:color w:val="000000"/>
              </w:rPr>
              <w:t>ATIAS_Ph2 (Terminal Audio quality performance and Test methods for Immersive Audio Services, Phase 2)</w:t>
            </w:r>
          </w:p>
        </w:tc>
        <w:tc>
          <w:tcPr>
            <w:tcW w:w="6009" w:type="dxa"/>
          </w:tcPr>
          <w:p w14:paraId="08F10A67" w14:textId="77777777" w:rsidR="004020FC" w:rsidRDefault="004020FC">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4020FC" w14:paraId="4BCF5D07" w14:textId="77777777">
        <w:trPr>
          <w:trHeight w:val="20"/>
        </w:trPr>
        <w:tc>
          <w:tcPr>
            <w:tcW w:w="827" w:type="dxa"/>
            <w:shd w:val="clear" w:color="auto" w:fill="auto"/>
            <w:vAlign w:val="bottom"/>
          </w:tcPr>
          <w:p w14:paraId="1027C19A" w14:textId="77777777" w:rsidR="004020FC" w:rsidRDefault="00000000">
            <w:pPr>
              <w:spacing w:line="240" w:lineRule="auto"/>
              <w:rPr>
                <w:rFonts w:ascii="Calibri" w:eastAsia="Calibri" w:hAnsi="Calibri" w:cs="Calibri"/>
                <w:color w:val="000000"/>
              </w:rPr>
            </w:pPr>
            <w:r>
              <w:rPr>
                <w:rFonts w:ascii="Calibri" w:eastAsia="Calibri" w:hAnsi="Calibri" w:cs="Calibri"/>
                <w:color w:val="000000"/>
              </w:rPr>
              <w:t>1.8</w:t>
            </w:r>
          </w:p>
        </w:tc>
        <w:tc>
          <w:tcPr>
            <w:tcW w:w="2605" w:type="dxa"/>
            <w:shd w:val="clear" w:color="auto" w:fill="auto"/>
            <w:vAlign w:val="bottom"/>
          </w:tcPr>
          <w:p w14:paraId="603AE0BF" w14:textId="77777777" w:rsidR="004020FC" w:rsidRDefault="00000000">
            <w:pPr>
              <w:spacing w:line="240" w:lineRule="auto"/>
              <w:rPr>
                <w:rFonts w:ascii="Calibri" w:eastAsia="Calibri" w:hAnsi="Calibri" w:cs="Calibri"/>
                <w:color w:val="000000"/>
              </w:rPr>
            </w:pPr>
            <w:r>
              <w:rPr>
                <w:rFonts w:ascii="Calibri" w:eastAsia="Calibri" w:hAnsi="Calibri" w:cs="Calibri"/>
                <w:color w:val="000000"/>
              </w:rPr>
              <w:t>FS_ACAPI (Study on Audio Codec APIs)</w:t>
            </w:r>
          </w:p>
        </w:tc>
        <w:tc>
          <w:tcPr>
            <w:tcW w:w="6009" w:type="dxa"/>
          </w:tcPr>
          <w:p w14:paraId="4DCCFB3E" w14:textId="77777777" w:rsidR="004020FC" w:rsidRDefault="004020FC">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4020FC" w14:paraId="18540EF8" w14:textId="77777777">
        <w:trPr>
          <w:trHeight w:val="20"/>
        </w:trPr>
        <w:tc>
          <w:tcPr>
            <w:tcW w:w="827" w:type="dxa"/>
            <w:shd w:val="clear" w:color="auto" w:fill="auto"/>
            <w:vAlign w:val="bottom"/>
          </w:tcPr>
          <w:p w14:paraId="6D30B7C6" w14:textId="77777777" w:rsidR="004020FC" w:rsidRDefault="00000000">
            <w:pPr>
              <w:spacing w:line="240" w:lineRule="auto"/>
              <w:rPr>
                <w:rFonts w:ascii="Calibri" w:eastAsia="Calibri" w:hAnsi="Calibri" w:cs="Calibri"/>
                <w:color w:val="000000"/>
              </w:rPr>
            </w:pPr>
            <w:r>
              <w:rPr>
                <w:rFonts w:ascii="Calibri" w:eastAsia="Calibri" w:hAnsi="Calibri" w:cs="Calibri"/>
                <w:color w:val="000000"/>
              </w:rPr>
              <w:t>1.9</w:t>
            </w:r>
          </w:p>
        </w:tc>
        <w:tc>
          <w:tcPr>
            <w:tcW w:w="2605" w:type="dxa"/>
            <w:shd w:val="clear" w:color="auto" w:fill="auto"/>
            <w:vAlign w:val="bottom"/>
          </w:tcPr>
          <w:p w14:paraId="010705CB" w14:textId="77777777" w:rsidR="004020FC" w:rsidRDefault="00000000">
            <w:pPr>
              <w:spacing w:line="240" w:lineRule="auto"/>
              <w:rPr>
                <w:rFonts w:ascii="Calibri" w:eastAsia="Calibri" w:hAnsi="Calibri" w:cs="Calibri"/>
                <w:color w:val="000000"/>
              </w:rPr>
            </w:pPr>
            <w:r>
              <w:rPr>
                <w:rFonts w:ascii="Calibri" w:eastAsia="Calibri" w:hAnsi="Calibri" w:cs="Calibri"/>
                <w:color w:val="000000"/>
              </w:rPr>
              <w:t>FS_ULBC (Study on Ultra Low Bitrate Codec)</w:t>
            </w:r>
          </w:p>
        </w:tc>
        <w:tc>
          <w:tcPr>
            <w:tcW w:w="6009" w:type="dxa"/>
          </w:tcPr>
          <w:p w14:paraId="0575EEBA" w14:textId="77777777" w:rsidR="004020FC" w:rsidRDefault="004020FC">
            <w:pPr>
              <w:widowControl w:val="0"/>
              <w:pBdr>
                <w:top w:val="nil"/>
                <w:left w:val="nil"/>
                <w:bottom w:val="nil"/>
                <w:right w:val="nil"/>
                <w:between w:val="nil"/>
              </w:pBdr>
              <w:tabs>
                <w:tab w:val="left" w:pos="7200"/>
              </w:tabs>
              <w:spacing w:before="40" w:after="40" w:line="240" w:lineRule="auto"/>
              <w:ind w:left="57" w:right="57"/>
              <w:rPr>
                <w:b/>
                <w:color w:val="000000"/>
                <w:sz w:val="20"/>
                <w:szCs w:val="20"/>
              </w:rPr>
            </w:pPr>
          </w:p>
        </w:tc>
      </w:tr>
      <w:tr w:rsidR="004020FC" w14:paraId="78AB4C49" w14:textId="77777777">
        <w:trPr>
          <w:trHeight w:val="20"/>
        </w:trPr>
        <w:tc>
          <w:tcPr>
            <w:tcW w:w="827" w:type="dxa"/>
            <w:shd w:val="clear" w:color="auto" w:fill="auto"/>
            <w:vAlign w:val="bottom"/>
          </w:tcPr>
          <w:p w14:paraId="6BCF044F" w14:textId="77777777" w:rsidR="004020FC" w:rsidRDefault="00000000">
            <w:pPr>
              <w:spacing w:line="240" w:lineRule="auto"/>
              <w:rPr>
                <w:rFonts w:ascii="Calibri" w:eastAsia="Calibri" w:hAnsi="Calibri" w:cs="Calibri"/>
                <w:color w:val="000000"/>
              </w:rPr>
            </w:pPr>
            <w:r>
              <w:rPr>
                <w:rFonts w:ascii="Calibri" w:eastAsia="Calibri" w:hAnsi="Calibri" w:cs="Calibri"/>
                <w:color w:val="000000"/>
              </w:rPr>
              <w:t>1.10</w:t>
            </w:r>
          </w:p>
        </w:tc>
        <w:tc>
          <w:tcPr>
            <w:tcW w:w="2605" w:type="dxa"/>
            <w:shd w:val="clear" w:color="auto" w:fill="auto"/>
            <w:vAlign w:val="bottom"/>
          </w:tcPr>
          <w:p w14:paraId="7FE53ED1" w14:textId="77777777" w:rsidR="004020FC" w:rsidRDefault="00000000">
            <w:pPr>
              <w:spacing w:line="240" w:lineRule="auto"/>
              <w:rPr>
                <w:rFonts w:ascii="Calibri" w:eastAsia="Calibri" w:hAnsi="Calibri" w:cs="Calibri"/>
                <w:color w:val="000000"/>
              </w:rPr>
            </w:pPr>
            <w:r>
              <w:rPr>
                <w:rFonts w:ascii="Calibri" w:eastAsia="Calibri" w:hAnsi="Calibri" w:cs="Calibri"/>
                <w:color w:val="000000"/>
              </w:rPr>
              <w:t>Other Rel-19 matters including TEI</w:t>
            </w:r>
          </w:p>
        </w:tc>
        <w:tc>
          <w:tcPr>
            <w:tcW w:w="6009" w:type="dxa"/>
          </w:tcPr>
          <w:p w14:paraId="18A7CE8A" w14:textId="77777777" w:rsidR="004020FC" w:rsidRDefault="004020FC">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4020FC" w14:paraId="6AF17EAE" w14:textId="77777777">
        <w:trPr>
          <w:trHeight w:val="20"/>
        </w:trPr>
        <w:tc>
          <w:tcPr>
            <w:tcW w:w="827" w:type="dxa"/>
            <w:shd w:val="clear" w:color="auto" w:fill="auto"/>
            <w:vAlign w:val="bottom"/>
          </w:tcPr>
          <w:p w14:paraId="5E9A89A6" w14:textId="77777777" w:rsidR="004020FC" w:rsidRDefault="00000000">
            <w:pPr>
              <w:spacing w:line="240" w:lineRule="auto"/>
              <w:rPr>
                <w:rFonts w:ascii="Calibri" w:eastAsia="Calibri" w:hAnsi="Calibri" w:cs="Calibri"/>
                <w:color w:val="000000"/>
              </w:rPr>
            </w:pPr>
            <w:r>
              <w:rPr>
                <w:rFonts w:ascii="Calibri" w:eastAsia="Calibri" w:hAnsi="Calibri" w:cs="Calibri"/>
                <w:color w:val="000000"/>
              </w:rPr>
              <w:t>1.11</w:t>
            </w:r>
          </w:p>
        </w:tc>
        <w:tc>
          <w:tcPr>
            <w:tcW w:w="2605" w:type="dxa"/>
            <w:shd w:val="clear" w:color="auto" w:fill="auto"/>
            <w:vAlign w:val="bottom"/>
          </w:tcPr>
          <w:p w14:paraId="699F8C54" w14:textId="77777777" w:rsidR="004020FC" w:rsidRDefault="00000000">
            <w:pPr>
              <w:spacing w:line="240" w:lineRule="auto"/>
              <w:rPr>
                <w:rFonts w:ascii="Calibri" w:eastAsia="Calibri" w:hAnsi="Calibri" w:cs="Calibri"/>
                <w:color w:val="000000"/>
              </w:rPr>
            </w:pPr>
            <w:r>
              <w:rPr>
                <w:rFonts w:ascii="Calibri" w:eastAsia="Calibri" w:hAnsi="Calibri" w:cs="Calibri"/>
                <w:color w:val="000000"/>
              </w:rPr>
              <w:t>Any Other Business</w:t>
            </w:r>
          </w:p>
        </w:tc>
        <w:tc>
          <w:tcPr>
            <w:tcW w:w="6009" w:type="dxa"/>
          </w:tcPr>
          <w:p w14:paraId="28D7695B" w14:textId="77777777" w:rsidR="004020FC" w:rsidRDefault="004020FC">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r w:rsidR="004020FC" w14:paraId="3C319E0B" w14:textId="77777777">
        <w:trPr>
          <w:trHeight w:val="20"/>
        </w:trPr>
        <w:tc>
          <w:tcPr>
            <w:tcW w:w="827" w:type="dxa"/>
            <w:shd w:val="clear" w:color="auto" w:fill="auto"/>
            <w:vAlign w:val="bottom"/>
          </w:tcPr>
          <w:p w14:paraId="4D95C302" w14:textId="77777777" w:rsidR="004020FC" w:rsidRDefault="00000000">
            <w:pPr>
              <w:spacing w:line="240" w:lineRule="auto"/>
              <w:rPr>
                <w:rFonts w:ascii="Calibri" w:eastAsia="Calibri" w:hAnsi="Calibri" w:cs="Calibri"/>
                <w:color w:val="000000"/>
              </w:rPr>
            </w:pPr>
            <w:r>
              <w:rPr>
                <w:rFonts w:ascii="Calibri" w:eastAsia="Calibri" w:hAnsi="Calibri" w:cs="Calibri"/>
                <w:color w:val="000000"/>
              </w:rPr>
              <w:t>1.12</w:t>
            </w:r>
          </w:p>
        </w:tc>
        <w:tc>
          <w:tcPr>
            <w:tcW w:w="2605" w:type="dxa"/>
            <w:shd w:val="clear" w:color="auto" w:fill="auto"/>
            <w:vAlign w:val="bottom"/>
          </w:tcPr>
          <w:p w14:paraId="05670FDA" w14:textId="77777777" w:rsidR="004020FC" w:rsidRDefault="00000000">
            <w:pPr>
              <w:spacing w:line="240" w:lineRule="auto"/>
              <w:rPr>
                <w:rFonts w:ascii="Calibri" w:eastAsia="Calibri" w:hAnsi="Calibri" w:cs="Calibri"/>
                <w:color w:val="000000"/>
              </w:rPr>
            </w:pPr>
            <w:r>
              <w:rPr>
                <w:rFonts w:ascii="Calibri" w:eastAsia="Calibri" w:hAnsi="Calibri" w:cs="Calibri"/>
                <w:color w:val="000000"/>
              </w:rPr>
              <w:t>Close of the session</w:t>
            </w:r>
          </w:p>
        </w:tc>
        <w:tc>
          <w:tcPr>
            <w:tcW w:w="6009" w:type="dxa"/>
          </w:tcPr>
          <w:p w14:paraId="5DD7D5CA" w14:textId="77777777" w:rsidR="004020FC" w:rsidRDefault="004020FC">
            <w:pPr>
              <w:widowControl w:val="0"/>
              <w:pBdr>
                <w:top w:val="nil"/>
                <w:left w:val="nil"/>
                <w:bottom w:val="nil"/>
                <w:right w:val="nil"/>
                <w:between w:val="nil"/>
              </w:pBdr>
              <w:tabs>
                <w:tab w:val="left" w:pos="7200"/>
              </w:tabs>
              <w:spacing w:before="40" w:after="40" w:line="240" w:lineRule="auto"/>
              <w:ind w:left="57" w:right="57"/>
              <w:rPr>
                <w:b/>
                <w:color w:val="FF0000"/>
                <w:sz w:val="20"/>
                <w:szCs w:val="20"/>
              </w:rPr>
            </w:pPr>
          </w:p>
        </w:tc>
      </w:tr>
    </w:tbl>
    <w:p w14:paraId="5688E8E8" w14:textId="77777777" w:rsidR="004020FC" w:rsidRDefault="004020FC">
      <w:pPr>
        <w:widowControl w:val="0"/>
        <w:pBdr>
          <w:top w:val="nil"/>
          <w:left w:val="nil"/>
          <w:bottom w:val="nil"/>
          <w:right w:val="nil"/>
          <w:between w:val="nil"/>
        </w:pBdr>
        <w:spacing w:after="120"/>
        <w:jc w:val="both"/>
        <w:rPr>
          <w:b/>
          <w:color w:val="000000"/>
        </w:rPr>
      </w:pPr>
    </w:p>
    <w:p w14:paraId="5D5BEF1C" w14:textId="77777777" w:rsidR="004020FC" w:rsidRDefault="00000000">
      <w:pPr>
        <w:spacing w:line="240" w:lineRule="auto"/>
        <w:rPr>
          <w:b/>
          <w:sz w:val="20"/>
          <w:szCs w:val="20"/>
        </w:rPr>
      </w:pPr>
      <w:r>
        <w:rPr>
          <w:b/>
          <w:sz w:val="20"/>
          <w:szCs w:val="20"/>
        </w:rPr>
        <w:lastRenderedPageBreak/>
        <w:t>Legend for Tdocs:</w:t>
      </w:r>
    </w:p>
    <w:p w14:paraId="2AF0F56B" w14:textId="77777777" w:rsidR="004020FC" w:rsidRDefault="00000000">
      <w:pPr>
        <w:numPr>
          <w:ilvl w:val="0"/>
          <w:numId w:val="2"/>
        </w:numPr>
        <w:pBdr>
          <w:top w:val="nil"/>
          <w:left w:val="nil"/>
          <w:bottom w:val="nil"/>
          <w:right w:val="nil"/>
          <w:between w:val="nil"/>
        </w:pBdr>
        <w:spacing w:line="240" w:lineRule="auto"/>
        <w:rPr>
          <w:b/>
          <w:color w:val="000000"/>
          <w:sz w:val="20"/>
          <w:szCs w:val="20"/>
        </w:rPr>
      </w:pPr>
      <w:r>
        <w:rPr>
          <w:b/>
          <w:color w:val="000000"/>
          <w:sz w:val="20"/>
          <w:szCs w:val="20"/>
        </w:rPr>
        <w:t>Color: not-yet processed</w:t>
      </w:r>
      <w:r>
        <w:rPr>
          <w:color w:val="000000"/>
          <w:sz w:val="20"/>
          <w:szCs w:val="20"/>
        </w:rPr>
        <w:t xml:space="preserve">, </w:t>
      </w:r>
      <w:r>
        <w:rPr>
          <w:b/>
          <w:color w:val="FF0000"/>
          <w:sz w:val="20"/>
          <w:szCs w:val="20"/>
        </w:rPr>
        <w:t>processed</w:t>
      </w:r>
      <w:r>
        <w:rPr>
          <w:color w:val="000000"/>
          <w:sz w:val="20"/>
          <w:szCs w:val="20"/>
        </w:rPr>
        <w:t xml:space="preserve">, </w:t>
      </w:r>
      <w:r>
        <w:rPr>
          <w:b/>
          <w:color w:val="808080"/>
          <w:sz w:val="20"/>
          <w:szCs w:val="20"/>
        </w:rPr>
        <w:t>late</w:t>
      </w:r>
      <w:r>
        <w:rPr>
          <w:color w:val="000000"/>
          <w:sz w:val="20"/>
          <w:szCs w:val="20"/>
        </w:rPr>
        <w:t xml:space="preserve">, </w:t>
      </w:r>
      <w:r>
        <w:rPr>
          <w:b/>
          <w:strike/>
          <w:color w:val="000000"/>
          <w:sz w:val="20"/>
          <w:szCs w:val="20"/>
        </w:rPr>
        <w:t>withdrawn</w:t>
      </w:r>
      <w:r>
        <w:rPr>
          <w:color w:val="000000"/>
          <w:sz w:val="20"/>
          <w:szCs w:val="20"/>
        </w:rPr>
        <w:t xml:space="preserve">, </w:t>
      </w:r>
      <w:r>
        <w:rPr>
          <w:b/>
          <w:color w:val="000000"/>
          <w:sz w:val="20"/>
          <w:szCs w:val="20"/>
          <w:highlight w:val="yellow"/>
        </w:rPr>
        <w:t>moved to a different A.I.</w:t>
      </w:r>
      <w:r>
        <w:rPr>
          <w:color w:val="000000"/>
          <w:sz w:val="20"/>
          <w:szCs w:val="20"/>
        </w:rPr>
        <w:t xml:space="preserve">, </w:t>
      </w:r>
      <w:r>
        <w:rPr>
          <w:b/>
          <w:color w:val="000000"/>
          <w:sz w:val="20"/>
          <w:szCs w:val="20"/>
          <w:highlight w:val="magenta"/>
        </w:rPr>
        <w:t>under email agreement</w:t>
      </w:r>
    </w:p>
    <w:p w14:paraId="7903C117" w14:textId="77777777" w:rsidR="004020FC" w:rsidRDefault="00000000">
      <w:pPr>
        <w:numPr>
          <w:ilvl w:val="0"/>
          <w:numId w:val="2"/>
        </w:numPr>
        <w:pBdr>
          <w:top w:val="nil"/>
          <w:left w:val="nil"/>
          <w:bottom w:val="nil"/>
          <w:right w:val="nil"/>
          <w:between w:val="nil"/>
        </w:pBdr>
        <w:spacing w:line="240" w:lineRule="auto"/>
        <w:rPr>
          <w:b/>
          <w:color w:val="000000"/>
          <w:sz w:val="20"/>
          <w:szCs w:val="20"/>
        </w:rPr>
      </w:pPr>
      <w:r>
        <w:rPr>
          <w:color w:val="000000"/>
          <w:sz w:val="20"/>
          <w:szCs w:val="20"/>
        </w:rPr>
        <w:t>a agreed, app approved, n noted, pa partially agreed, np not pursued, pp postponed…</w:t>
      </w:r>
    </w:p>
    <w:p w14:paraId="20138A8A" w14:textId="77777777" w:rsidR="004020FC" w:rsidRDefault="00000000">
      <w:pPr>
        <w:rPr>
          <w:b/>
        </w:rPr>
      </w:pPr>
      <w:r>
        <w:br w:type="page"/>
      </w:r>
    </w:p>
    <w:p w14:paraId="28B69B4A" w14:textId="77777777" w:rsidR="004020FC" w:rsidRDefault="00000000">
      <w:pPr>
        <w:widowControl w:val="0"/>
        <w:pBdr>
          <w:top w:val="nil"/>
          <w:left w:val="nil"/>
          <w:bottom w:val="nil"/>
          <w:right w:val="nil"/>
          <w:between w:val="nil"/>
        </w:pBdr>
        <w:spacing w:after="120"/>
        <w:jc w:val="both"/>
        <w:rPr>
          <w:b/>
          <w:color w:val="000000"/>
        </w:rPr>
      </w:pPr>
      <w:r>
        <w:rPr>
          <w:b/>
          <w:color w:val="000000"/>
        </w:rPr>
        <w:lastRenderedPageBreak/>
        <w:t>Annex B – List of participants (</w:t>
      </w:r>
      <w:r>
        <w:rPr>
          <w:b/>
        </w:rPr>
        <w:t>21</w:t>
      </w:r>
      <w:r>
        <w:rPr>
          <w:b/>
          <w:color w:val="000000"/>
        </w:rPr>
        <w:t>)</w:t>
      </w:r>
    </w:p>
    <w:p w14:paraId="0070207B" w14:textId="77777777" w:rsidR="004020FC" w:rsidRDefault="004020FC"/>
    <w:tbl>
      <w:tblPr>
        <w:tblStyle w:val="a4"/>
        <w:tblW w:w="424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tblGrid>
      <w:tr w:rsidR="004020FC" w14:paraId="1456ADBA" w14:textId="77777777">
        <w:trPr>
          <w:trHeight w:val="300"/>
        </w:trPr>
        <w:tc>
          <w:tcPr>
            <w:tcW w:w="4248" w:type="dxa"/>
            <w:vAlign w:val="bottom"/>
          </w:tcPr>
          <w:p w14:paraId="689AC3CE" w14:textId="77777777" w:rsidR="004020FC" w:rsidRDefault="00000000">
            <w:pPr>
              <w:spacing w:line="240" w:lineRule="auto"/>
              <w:rPr>
                <w:rFonts w:ascii="Arimo" w:eastAsia="Arimo" w:hAnsi="Arimo" w:cs="Arimo"/>
                <w:sz w:val="20"/>
                <w:szCs w:val="20"/>
              </w:rPr>
            </w:pPr>
            <w:r>
              <w:rPr>
                <w:rFonts w:ascii="Arimo" w:eastAsia="Arimo" w:hAnsi="Arimo" w:cs="Arimo"/>
                <w:sz w:val="20"/>
                <w:szCs w:val="20"/>
              </w:rPr>
              <w:t>Bytedance - Mike Ye</w:t>
            </w:r>
          </w:p>
        </w:tc>
      </w:tr>
      <w:tr w:rsidR="004020FC" w14:paraId="06F4BF14" w14:textId="77777777">
        <w:trPr>
          <w:trHeight w:val="300"/>
        </w:trPr>
        <w:tc>
          <w:tcPr>
            <w:tcW w:w="4248" w:type="dxa"/>
            <w:vAlign w:val="bottom"/>
          </w:tcPr>
          <w:p w14:paraId="5C53691F" w14:textId="77777777" w:rsidR="004020FC" w:rsidRDefault="00000000">
            <w:pPr>
              <w:spacing w:line="240" w:lineRule="auto"/>
              <w:rPr>
                <w:rFonts w:ascii="Arimo" w:eastAsia="Arimo" w:hAnsi="Arimo" w:cs="Arimo"/>
                <w:sz w:val="20"/>
                <w:szCs w:val="20"/>
              </w:rPr>
            </w:pPr>
            <w:r>
              <w:rPr>
                <w:rFonts w:ascii="Arimo" w:eastAsia="Arimo" w:hAnsi="Arimo" w:cs="Arimo"/>
                <w:sz w:val="20"/>
                <w:szCs w:val="20"/>
              </w:rPr>
              <w:t>Bytedance - June Sun</w:t>
            </w:r>
          </w:p>
        </w:tc>
      </w:tr>
      <w:tr w:rsidR="004020FC" w14:paraId="6D7B7FED" w14:textId="77777777">
        <w:trPr>
          <w:trHeight w:val="300"/>
        </w:trPr>
        <w:tc>
          <w:tcPr>
            <w:tcW w:w="4248" w:type="dxa"/>
            <w:vAlign w:val="bottom"/>
          </w:tcPr>
          <w:p w14:paraId="76531C8F" w14:textId="77777777" w:rsidR="004020FC" w:rsidRDefault="00000000">
            <w:pPr>
              <w:spacing w:line="240" w:lineRule="auto"/>
              <w:rPr>
                <w:rFonts w:ascii="Arimo" w:eastAsia="Arimo" w:hAnsi="Arimo" w:cs="Arimo"/>
                <w:sz w:val="20"/>
                <w:szCs w:val="20"/>
              </w:rPr>
            </w:pPr>
            <w:r>
              <w:rPr>
                <w:rFonts w:ascii="Arimo" w:eastAsia="Arimo" w:hAnsi="Arimo" w:cs="Arimo"/>
                <w:sz w:val="20"/>
                <w:szCs w:val="20"/>
              </w:rPr>
              <w:t>Cadence - Ajay Homkar</w:t>
            </w:r>
          </w:p>
        </w:tc>
      </w:tr>
      <w:tr w:rsidR="004020FC" w14:paraId="0E867AB6" w14:textId="77777777">
        <w:trPr>
          <w:trHeight w:val="300"/>
        </w:trPr>
        <w:tc>
          <w:tcPr>
            <w:tcW w:w="4248" w:type="dxa"/>
            <w:vAlign w:val="bottom"/>
          </w:tcPr>
          <w:p w14:paraId="35E7892E" w14:textId="77777777" w:rsidR="004020FC" w:rsidRDefault="00000000">
            <w:pPr>
              <w:spacing w:line="240" w:lineRule="auto"/>
              <w:rPr>
                <w:rFonts w:ascii="Arimo" w:eastAsia="Arimo" w:hAnsi="Arimo" w:cs="Arimo"/>
                <w:sz w:val="20"/>
                <w:szCs w:val="20"/>
              </w:rPr>
            </w:pPr>
            <w:r>
              <w:rPr>
                <w:rFonts w:ascii="Arimo" w:eastAsia="Arimo" w:hAnsi="Arimo" w:cs="Arimo"/>
                <w:sz w:val="20"/>
                <w:szCs w:val="20"/>
              </w:rPr>
              <w:t>CMCC - Jayi</w:t>
            </w:r>
          </w:p>
        </w:tc>
      </w:tr>
      <w:tr w:rsidR="004020FC" w14:paraId="1F4F207C" w14:textId="77777777">
        <w:trPr>
          <w:trHeight w:val="300"/>
        </w:trPr>
        <w:tc>
          <w:tcPr>
            <w:tcW w:w="4248" w:type="dxa"/>
            <w:vAlign w:val="bottom"/>
          </w:tcPr>
          <w:p w14:paraId="581E5927" w14:textId="77777777" w:rsidR="004020FC" w:rsidRDefault="00000000">
            <w:pPr>
              <w:spacing w:line="240" w:lineRule="auto"/>
              <w:rPr>
                <w:rFonts w:ascii="Arimo" w:eastAsia="Arimo" w:hAnsi="Arimo" w:cs="Arimo"/>
                <w:sz w:val="20"/>
                <w:szCs w:val="20"/>
              </w:rPr>
            </w:pPr>
            <w:r>
              <w:rPr>
                <w:rFonts w:ascii="Arimo" w:eastAsia="Arimo" w:hAnsi="Arimo" w:cs="Arimo"/>
                <w:sz w:val="20"/>
                <w:szCs w:val="20"/>
              </w:rPr>
              <w:t>Dolby - Stefan Bruhn</w:t>
            </w:r>
          </w:p>
        </w:tc>
      </w:tr>
      <w:tr w:rsidR="004020FC" w14:paraId="7D102A44" w14:textId="77777777">
        <w:trPr>
          <w:trHeight w:val="300"/>
        </w:trPr>
        <w:tc>
          <w:tcPr>
            <w:tcW w:w="4248" w:type="dxa"/>
            <w:vAlign w:val="bottom"/>
          </w:tcPr>
          <w:p w14:paraId="399DFD6E" w14:textId="77777777" w:rsidR="004020FC" w:rsidRDefault="00000000">
            <w:pPr>
              <w:spacing w:line="240" w:lineRule="auto"/>
              <w:rPr>
                <w:rFonts w:ascii="Arimo" w:eastAsia="Arimo" w:hAnsi="Arimo" w:cs="Arimo"/>
                <w:sz w:val="20"/>
                <w:szCs w:val="20"/>
              </w:rPr>
            </w:pPr>
            <w:r>
              <w:rPr>
                <w:rFonts w:ascii="Arimo" w:eastAsia="Arimo" w:hAnsi="Arimo" w:cs="Arimo"/>
                <w:sz w:val="20"/>
                <w:szCs w:val="20"/>
              </w:rPr>
              <w:t>Ericsson – Tomas Toftgard</w:t>
            </w:r>
          </w:p>
        </w:tc>
      </w:tr>
      <w:tr w:rsidR="004020FC" w14:paraId="5A88DECA" w14:textId="77777777">
        <w:trPr>
          <w:trHeight w:val="300"/>
        </w:trPr>
        <w:tc>
          <w:tcPr>
            <w:tcW w:w="4248" w:type="dxa"/>
            <w:vAlign w:val="bottom"/>
          </w:tcPr>
          <w:p w14:paraId="70327394" w14:textId="77777777" w:rsidR="004020FC" w:rsidRDefault="00000000">
            <w:pPr>
              <w:spacing w:line="240" w:lineRule="auto"/>
              <w:rPr>
                <w:rFonts w:ascii="Arimo" w:eastAsia="Arimo" w:hAnsi="Arimo" w:cs="Arimo"/>
                <w:sz w:val="20"/>
                <w:szCs w:val="20"/>
              </w:rPr>
            </w:pPr>
            <w:r>
              <w:rPr>
                <w:rFonts w:ascii="Arimo" w:eastAsia="Arimo" w:hAnsi="Arimo" w:cs="Arimo"/>
                <w:sz w:val="20"/>
                <w:szCs w:val="20"/>
              </w:rPr>
              <w:t>Fraunhofer IIS – Stefan Döhla</w:t>
            </w:r>
          </w:p>
        </w:tc>
      </w:tr>
      <w:tr w:rsidR="004020FC" w14:paraId="23D86BD4" w14:textId="77777777">
        <w:trPr>
          <w:trHeight w:val="300"/>
        </w:trPr>
        <w:tc>
          <w:tcPr>
            <w:tcW w:w="4248" w:type="dxa"/>
            <w:vAlign w:val="bottom"/>
          </w:tcPr>
          <w:p w14:paraId="4FD7C61F" w14:textId="77777777" w:rsidR="004020FC" w:rsidRDefault="00000000">
            <w:pPr>
              <w:spacing w:line="240" w:lineRule="auto"/>
              <w:rPr>
                <w:rFonts w:ascii="Arimo" w:eastAsia="Arimo" w:hAnsi="Arimo" w:cs="Arimo"/>
                <w:sz w:val="20"/>
                <w:szCs w:val="20"/>
              </w:rPr>
            </w:pPr>
            <w:r>
              <w:rPr>
                <w:rFonts w:ascii="Arimo" w:eastAsia="Arimo" w:hAnsi="Arimo" w:cs="Arimo"/>
                <w:sz w:val="20"/>
                <w:szCs w:val="20"/>
              </w:rPr>
              <w:t>Fraunhofer IIS - Markus Multrus</w:t>
            </w:r>
          </w:p>
        </w:tc>
      </w:tr>
      <w:tr w:rsidR="004020FC" w14:paraId="59076025" w14:textId="77777777">
        <w:trPr>
          <w:trHeight w:val="300"/>
        </w:trPr>
        <w:tc>
          <w:tcPr>
            <w:tcW w:w="4248" w:type="dxa"/>
            <w:vAlign w:val="bottom"/>
          </w:tcPr>
          <w:p w14:paraId="40AD7251" w14:textId="77777777" w:rsidR="004020FC" w:rsidRDefault="00000000">
            <w:pPr>
              <w:spacing w:line="240" w:lineRule="auto"/>
              <w:rPr>
                <w:rFonts w:ascii="Arimo" w:eastAsia="Arimo" w:hAnsi="Arimo" w:cs="Arimo"/>
                <w:sz w:val="20"/>
                <w:szCs w:val="20"/>
              </w:rPr>
            </w:pPr>
            <w:r>
              <w:rPr>
                <w:rFonts w:ascii="Arimo" w:eastAsia="Arimo" w:hAnsi="Arimo" w:cs="Arimo"/>
                <w:sz w:val="20"/>
                <w:szCs w:val="20"/>
              </w:rPr>
              <w:t>Fraunhofer IIS - Oliver Thiergart</w:t>
            </w:r>
          </w:p>
        </w:tc>
      </w:tr>
      <w:tr w:rsidR="004020FC" w14:paraId="277C89A7" w14:textId="77777777">
        <w:trPr>
          <w:trHeight w:val="300"/>
        </w:trPr>
        <w:tc>
          <w:tcPr>
            <w:tcW w:w="4248" w:type="dxa"/>
            <w:vAlign w:val="bottom"/>
          </w:tcPr>
          <w:p w14:paraId="0B0059AA" w14:textId="77777777" w:rsidR="004020FC" w:rsidRDefault="00000000">
            <w:pPr>
              <w:spacing w:line="240" w:lineRule="auto"/>
              <w:rPr>
                <w:rFonts w:ascii="Arimo" w:eastAsia="Arimo" w:hAnsi="Arimo" w:cs="Arimo"/>
                <w:sz w:val="20"/>
                <w:szCs w:val="20"/>
              </w:rPr>
            </w:pPr>
            <w:r>
              <w:rPr>
                <w:rFonts w:ascii="Arimo" w:eastAsia="Arimo" w:hAnsi="Arimo" w:cs="Arimo"/>
                <w:sz w:val="20"/>
                <w:szCs w:val="20"/>
              </w:rPr>
              <w:t>HEAD acoustics – Jan Reimes</w:t>
            </w:r>
          </w:p>
        </w:tc>
      </w:tr>
      <w:tr w:rsidR="004020FC" w14:paraId="3EBC0D29" w14:textId="77777777">
        <w:trPr>
          <w:trHeight w:val="300"/>
        </w:trPr>
        <w:tc>
          <w:tcPr>
            <w:tcW w:w="4248" w:type="dxa"/>
            <w:vAlign w:val="bottom"/>
          </w:tcPr>
          <w:p w14:paraId="6FB99CAA" w14:textId="77777777" w:rsidR="004020FC" w:rsidRDefault="00000000">
            <w:pPr>
              <w:spacing w:line="240" w:lineRule="auto"/>
              <w:rPr>
                <w:rFonts w:ascii="Arimo" w:eastAsia="Arimo" w:hAnsi="Arimo" w:cs="Arimo"/>
                <w:sz w:val="20"/>
                <w:szCs w:val="20"/>
              </w:rPr>
            </w:pPr>
            <w:r>
              <w:rPr>
                <w:rFonts w:ascii="Arimo" w:eastAsia="Arimo" w:hAnsi="Arimo" w:cs="Arimo"/>
                <w:sz w:val="20"/>
                <w:szCs w:val="20"/>
              </w:rPr>
              <w:t>Huawei – Isaac Engel</w:t>
            </w:r>
          </w:p>
        </w:tc>
      </w:tr>
      <w:tr w:rsidR="004020FC" w14:paraId="0B140F37" w14:textId="77777777">
        <w:trPr>
          <w:trHeight w:val="300"/>
        </w:trPr>
        <w:tc>
          <w:tcPr>
            <w:tcW w:w="4248" w:type="dxa"/>
            <w:vAlign w:val="bottom"/>
          </w:tcPr>
          <w:p w14:paraId="4F51AAD8" w14:textId="77777777" w:rsidR="004020FC" w:rsidRDefault="00000000">
            <w:pPr>
              <w:spacing w:line="240" w:lineRule="auto"/>
              <w:rPr>
                <w:rFonts w:ascii="Arimo" w:eastAsia="Arimo" w:hAnsi="Arimo" w:cs="Arimo"/>
                <w:sz w:val="20"/>
                <w:szCs w:val="20"/>
              </w:rPr>
            </w:pPr>
            <w:r>
              <w:rPr>
                <w:rFonts w:ascii="Arimo" w:eastAsia="Arimo" w:hAnsi="Arimo" w:cs="Arimo"/>
                <w:sz w:val="20"/>
                <w:szCs w:val="20"/>
              </w:rPr>
              <w:t>Nokia – Lasse Laaksonen</w:t>
            </w:r>
          </w:p>
        </w:tc>
      </w:tr>
      <w:tr w:rsidR="004020FC" w14:paraId="42FECF65" w14:textId="77777777">
        <w:trPr>
          <w:trHeight w:val="300"/>
        </w:trPr>
        <w:tc>
          <w:tcPr>
            <w:tcW w:w="4248" w:type="dxa"/>
            <w:vAlign w:val="bottom"/>
          </w:tcPr>
          <w:p w14:paraId="1B98764B" w14:textId="77777777" w:rsidR="004020FC" w:rsidRDefault="00000000">
            <w:pPr>
              <w:spacing w:line="240" w:lineRule="auto"/>
              <w:rPr>
                <w:rFonts w:ascii="Arimo" w:eastAsia="Arimo" w:hAnsi="Arimo" w:cs="Arimo"/>
                <w:sz w:val="20"/>
                <w:szCs w:val="20"/>
              </w:rPr>
            </w:pPr>
            <w:r>
              <w:rPr>
                <w:rFonts w:ascii="Arimo" w:eastAsia="Arimo" w:hAnsi="Arimo" w:cs="Arimo"/>
                <w:sz w:val="20"/>
                <w:szCs w:val="20"/>
              </w:rPr>
              <w:t>Nokia – Anssi Rämö</w:t>
            </w:r>
          </w:p>
        </w:tc>
      </w:tr>
      <w:tr w:rsidR="004020FC" w14:paraId="48042A25" w14:textId="77777777">
        <w:trPr>
          <w:trHeight w:val="300"/>
        </w:trPr>
        <w:tc>
          <w:tcPr>
            <w:tcW w:w="4248" w:type="dxa"/>
            <w:vAlign w:val="bottom"/>
          </w:tcPr>
          <w:p w14:paraId="44673FB7" w14:textId="77777777" w:rsidR="004020FC" w:rsidRDefault="00000000">
            <w:pPr>
              <w:spacing w:line="240" w:lineRule="auto"/>
              <w:rPr>
                <w:rFonts w:ascii="Arimo" w:eastAsia="Arimo" w:hAnsi="Arimo" w:cs="Arimo"/>
                <w:sz w:val="20"/>
                <w:szCs w:val="20"/>
              </w:rPr>
            </w:pPr>
            <w:r>
              <w:rPr>
                <w:rFonts w:ascii="Arimo" w:eastAsia="Arimo" w:hAnsi="Arimo" w:cs="Arimo"/>
                <w:sz w:val="20"/>
                <w:szCs w:val="20"/>
              </w:rPr>
              <w:t>Nokia - Matti S. Hamalainen</w:t>
            </w:r>
          </w:p>
        </w:tc>
      </w:tr>
      <w:tr w:rsidR="004020FC" w14:paraId="1ECF150E" w14:textId="77777777">
        <w:trPr>
          <w:trHeight w:val="300"/>
        </w:trPr>
        <w:tc>
          <w:tcPr>
            <w:tcW w:w="4248" w:type="dxa"/>
            <w:vAlign w:val="bottom"/>
          </w:tcPr>
          <w:p w14:paraId="62D19F09" w14:textId="77777777" w:rsidR="004020FC" w:rsidRDefault="00000000">
            <w:pPr>
              <w:spacing w:line="240" w:lineRule="auto"/>
              <w:rPr>
                <w:rFonts w:ascii="Arimo" w:eastAsia="Arimo" w:hAnsi="Arimo" w:cs="Arimo"/>
                <w:sz w:val="20"/>
                <w:szCs w:val="20"/>
              </w:rPr>
            </w:pPr>
            <w:r>
              <w:rPr>
                <w:rFonts w:ascii="Arimo" w:eastAsia="Arimo" w:hAnsi="Arimo" w:cs="Arimo"/>
                <w:sz w:val="20"/>
                <w:szCs w:val="20"/>
              </w:rPr>
              <w:t>Orange – Stéphane Ragot</w:t>
            </w:r>
          </w:p>
        </w:tc>
      </w:tr>
      <w:tr w:rsidR="004020FC" w14:paraId="648349B3" w14:textId="77777777">
        <w:trPr>
          <w:trHeight w:val="300"/>
        </w:trPr>
        <w:tc>
          <w:tcPr>
            <w:tcW w:w="4248" w:type="dxa"/>
            <w:vAlign w:val="bottom"/>
          </w:tcPr>
          <w:p w14:paraId="09678C70" w14:textId="77777777" w:rsidR="004020FC" w:rsidRDefault="00000000">
            <w:pPr>
              <w:spacing w:line="240" w:lineRule="auto"/>
              <w:rPr>
                <w:rFonts w:ascii="Arimo" w:eastAsia="Arimo" w:hAnsi="Arimo" w:cs="Arimo"/>
                <w:sz w:val="20"/>
                <w:szCs w:val="20"/>
              </w:rPr>
            </w:pPr>
            <w:r>
              <w:rPr>
                <w:rFonts w:ascii="Arimo" w:eastAsia="Arimo" w:hAnsi="Arimo" w:cs="Arimo"/>
                <w:sz w:val="20"/>
                <w:szCs w:val="20"/>
              </w:rPr>
              <w:t>Panasonic – Hiroyuki Ehara</w:t>
            </w:r>
          </w:p>
        </w:tc>
      </w:tr>
      <w:tr w:rsidR="004020FC" w14:paraId="2F4BF2F4" w14:textId="77777777">
        <w:trPr>
          <w:trHeight w:val="300"/>
        </w:trPr>
        <w:tc>
          <w:tcPr>
            <w:tcW w:w="4248" w:type="dxa"/>
            <w:vAlign w:val="bottom"/>
          </w:tcPr>
          <w:p w14:paraId="1BAF4DE4" w14:textId="77777777" w:rsidR="004020FC" w:rsidRDefault="00000000">
            <w:pPr>
              <w:spacing w:line="240" w:lineRule="auto"/>
              <w:rPr>
                <w:rFonts w:ascii="Arimo" w:eastAsia="Arimo" w:hAnsi="Arimo" w:cs="Arimo"/>
                <w:sz w:val="20"/>
                <w:szCs w:val="20"/>
              </w:rPr>
            </w:pPr>
            <w:r>
              <w:rPr>
                <w:rFonts w:ascii="Arimo" w:eastAsia="Arimo" w:hAnsi="Arimo" w:cs="Arimo"/>
                <w:sz w:val="20"/>
                <w:szCs w:val="20"/>
              </w:rPr>
              <w:t>Panasonic – Srikanth Nagisetty</w:t>
            </w:r>
          </w:p>
        </w:tc>
      </w:tr>
      <w:tr w:rsidR="004020FC" w14:paraId="1305D0C6" w14:textId="77777777">
        <w:trPr>
          <w:trHeight w:val="300"/>
        </w:trPr>
        <w:tc>
          <w:tcPr>
            <w:tcW w:w="4248" w:type="dxa"/>
            <w:vAlign w:val="bottom"/>
          </w:tcPr>
          <w:p w14:paraId="0FB44D4A" w14:textId="77777777" w:rsidR="004020FC" w:rsidRDefault="00000000">
            <w:pPr>
              <w:spacing w:line="240" w:lineRule="auto"/>
              <w:rPr>
                <w:rFonts w:ascii="Arimo" w:eastAsia="Arimo" w:hAnsi="Arimo" w:cs="Arimo"/>
                <w:sz w:val="20"/>
                <w:szCs w:val="20"/>
              </w:rPr>
            </w:pPr>
            <w:r>
              <w:rPr>
                <w:rFonts w:ascii="Arimo" w:eastAsia="Arimo" w:hAnsi="Arimo" w:cs="Arimo"/>
                <w:sz w:val="20"/>
                <w:szCs w:val="20"/>
              </w:rPr>
              <w:t>Philips – Marek Szczerba</w:t>
            </w:r>
          </w:p>
        </w:tc>
      </w:tr>
      <w:tr w:rsidR="004020FC" w14:paraId="2F75E68A" w14:textId="77777777">
        <w:trPr>
          <w:trHeight w:val="300"/>
        </w:trPr>
        <w:tc>
          <w:tcPr>
            <w:tcW w:w="4248" w:type="dxa"/>
            <w:vAlign w:val="bottom"/>
          </w:tcPr>
          <w:p w14:paraId="6126FAF1" w14:textId="77777777" w:rsidR="004020FC" w:rsidRDefault="00000000">
            <w:pPr>
              <w:spacing w:line="240" w:lineRule="auto"/>
              <w:rPr>
                <w:rFonts w:ascii="Arimo" w:eastAsia="Arimo" w:hAnsi="Arimo" w:cs="Arimo"/>
                <w:sz w:val="20"/>
                <w:szCs w:val="20"/>
              </w:rPr>
            </w:pPr>
            <w:r>
              <w:rPr>
                <w:rFonts w:ascii="Arimo" w:eastAsia="Arimo" w:hAnsi="Arimo" w:cs="Arimo"/>
                <w:sz w:val="20"/>
                <w:szCs w:val="20"/>
              </w:rPr>
              <w:t>Qualcomm – Andre Schevciw</w:t>
            </w:r>
          </w:p>
        </w:tc>
      </w:tr>
      <w:tr w:rsidR="004020FC" w14:paraId="559967DB" w14:textId="77777777">
        <w:trPr>
          <w:trHeight w:val="300"/>
        </w:trPr>
        <w:tc>
          <w:tcPr>
            <w:tcW w:w="4248" w:type="dxa"/>
            <w:vAlign w:val="bottom"/>
          </w:tcPr>
          <w:p w14:paraId="591A00B1" w14:textId="77777777" w:rsidR="004020FC" w:rsidRDefault="00000000">
            <w:pPr>
              <w:spacing w:line="240" w:lineRule="auto"/>
              <w:rPr>
                <w:rFonts w:ascii="Arimo" w:eastAsia="Arimo" w:hAnsi="Arimo" w:cs="Arimo"/>
                <w:sz w:val="20"/>
                <w:szCs w:val="20"/>
              </w:rPr>
            </w:pPr>
            <w:r>
              <w:rPr>
                <w:rFonts w:ascii="Arimo" w:eastAsia="Arimo" w:hAnsi="Arimo" w:cs="Arimo"/>
                <w:sz w:val="20"/>
                <w:szCs w:val="20"/>
              </w:rPr>
              <w:t>Xiaomi – Nien Wu</w:t>
            </w:r>
          </w:p>
        </w:tc>
      </w:tr>
      <w:tr w:rsidR="004020FC" w14:paraId="146C37E1" w14:textId="77777777">
        <w:trPr>
          <w:trHeight w:val="300"/>
        </w:trPr>
        <w:tc>
          <w:tcPr>
            <w:tcW w:w="4248" w:type="dxa"/>
            <w:vAlign w:val="bottom"/>
          </w:tcPr>
          <w:p w14:paraId="7932296D" w14:textId="77777777" w:rsidR="004020FC" w:rsidRDefault="00000000">
            <w:pPr>
              <w:spacing w:line="240" w:lineRule="auto"/>
              <w:rPr>
                <w:rFonts w:ascii="Arimo" w:eastAsia="Arimo" w:hAnsi="Arimo" w:cs="Arimo"/>
                <w:sz w:val="20"/>
                <w:szCs w:val="20"/>
              </w:rPr>
            </w:pPr>
            <w:r>
              <w:rPr>
                <w:rFonts w:ascii="Arimo" w:eastAsia="Arimo" w:hAnsi="Arimo" w:cs="Arimo"/>
                <w:sz w:val="20"/>
                <w:szCs w:val="20"/>
              </w:rPr>
              <w:t>Xiaomi – Wang Bin</w:t>
            </w:r>
          </w:p>
        </w:tc>
      </w:tr>
    </w:tbl>
    <w:p w14:paraId="16A88131" w14:textId="77777777" w:rsidR="004020FC" w:rsidRDefault="004020FC"/>
    <w:p w14:paraId="5970EF18" w14:textId="77777777" w:rsidR="004020FC" w:rsidRDefault="00000000">
      <w:pPr>
        <w:rPr>
          <w:b/>
        </w:rPr>
      </w:pPr>
      <w:r>
        <w:br w:type="page"/>
      </w:r>
    </w:p>
    <w:p w14:paraId="5C9151B2" w14:textId="77777777" w:rsidR="004020FC" w:rsidRDefault="00000000">
      <w:pPr>
        <w:widowControl w:val="0"/>
        <w:pBdr>
          <w:top w:val="nil"/>
          <w:left w:val="nil"/>
          <w:bottom w:val="nil"/>
          <w:right w:val="nil"/>
          <w:between w:val="nil"/>
        </w:pBdr>
        <w:spacing w:after="120"/>
        <w:jc w:val="both"/>
        <w:rPr>
          <w:b/>
          <w:color w:val="000000"/>
        </w:rPr>
      </w:pPr>
      <w:r>
        <w:rPr>
          <w:b/>
          <w:color w:val="000000"/>
        </w:rPr>
        <w:lastRenderedPageBreak/>
        <w:t>Annex C - Documents status</w:t>
      </w:r>
    </w:p>
    <w:p w14:paraId="4DF7FBAB" w14:textId="77777777" w:rsidR="004020FC" w:rsidRDefault="004020FC">
      <w:pPr>
        <w:widowControl w:val="0"/>
        <w:pBdr>
          <w:top w:val="nil"/>
          <w:left w:val="nil"/>
          <w:bottom w:val="nil"/>
          <w:right w:val="nil"/>
          <w:between w:val="nil"/>
        </w:pBdr>
        <w:spacing w:after="120"/>
        <w:jc w:val="both"/>
        <w:rPr>
          <w:b/>
          <w:color w:val="000000"/>
        </w:rPr>
      </w:pPr>
    </w:p>
    <w:tbl>
      <w:tblPr>
        <w:tblStyle w:val="a5"/>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4020FC" w14:paraId="74BD70AD"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D7EBF70" w14:textId="77777777" w:rsidR="004020FC" w:rsidRDefault="00000000">
            <w:pPr>
              <w:rPr>
                <w:b/>
                <w:color w:val="0000FF"/>
                <w:sz w:val="16"/>
                <w:szCs w:val="16"/>
                <w:u w:val="single"/>
              </w:rPr>
            </w:pPr>
            <w:bookmarkStart w:id="3" w:name="_3znysh7" w:colFirst="0" w:colLast="0"/>
            <w:bookmarkEnd w:id="3"/>
            <w:r>
              <w:rPr>
                <w:sz w:val="16"/>
                <w:szCs w:val="16"/>
              </w:rPr>
              <w:t>Tdoc</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283103E" w14:textId="77777777" w:rsidR="004020FC" w:rsidRDefault="00000000">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912EB39" w14:textId="77777777" w:rsidR="004020FC" w:rsidRDefault="00000000">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5D6B53D" w14:textId="77777777" w:rsidR="004020FC" w:rsidRDefault="00000000">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8F39C3C" w14:textId="77777777" w:rsidR="004020FC" w:rsidRDefault="00000000">
            <w:pPr>
              <w:ind w:left="57" w:right="57"/>
              <w:rPr>
                <w:sz w:val="16"/>
                <w:szCs w:val="16"/>
              </w:rPr>
            </w:pPr>
            <w:r>
              <w:rPr>
                <w:sz w:val="16"/>
                <w:szCs w:val="16"/>
              </w:rPr>
              <w:t>Status</w:t>
            </w:r>
          </w:p>
        </w:tc>
      </w:tr>
      <w:tr w:rsidR="004020FC" w14:paraId="38174375"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298969C" w14:textId="77777777" w:rsidR="004020FC" w:rsidRDefault="00000000">
            <w:pPr>
              <w:rPr>
                <w:b/>
                <w:color w:val="0000FF"/>
                <w:sz w:val="16"/>
                <w:szCs w:val="16"/>
                <w:u w:val="single"/>
              </w:rPr>
            </w:pPr>
            <w:hyperlink r:id="rId13">
              <w:r>
                <w:rPr>
                  <w:b/>
                  <w:color w:val="0000FF"/>
                  <w:sz w:val="16"/>
                  <w:szCs w:val="16"/>
                  <w:u w:val="single"/>
                </w:rPr>
                <w:t>S4aA250006</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2D69897" w14:textId="77777777" w:rsidR="004020FC" w:rsidRDefault="00000000">
            <w:pPr>
              <w:rPr>
                <w:sz w:val="16"/>
                <w:szCs w:val="16"/>
              </w:rPr>
            </w:pPr>
            <w:r>
              <w:rPr>
                <w:sz w:val="16"/>
                <w:szCs w:val="16"/>
              </w:rPr>
              <w:t>Proposal of a target device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DA8C25C" w14:textId="77777777" w:rsidR="004020FC" w:rsidRDefault="00000000">
            <w:pPr>
              <w:rPr>
                <w:sz w:val="16"/>
                <w:szCs w:val="16"/>
              </w:rPr>
            </w:pPr>
            <w:r>
              <w:rPr>
                <w:sz w:val="16"/>
                <w:szCs w:val="16"/>
              </w:rPr>
              <w:t>Beijing Xiaomi Mobile Software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E34ED4F" w14:textId="77777777" w:rsidR="004020FC" w:rsidRDefault="00000000">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F80B7C7" w14:textId="2212B9B9" w:rsidR="004020FC" w:rsidRDefault="00D123AA">
            <w:pPr>
              <w:ind w:left="57" w:right="57"/>
              <w:rPr>
                <w:color w:val="4F81BD"/>
                <w:sz w:val="16"/>
                <w:szCs w:val="16"/>
              </w:rPr>
            </w:pPr>
            <w:r>
              <w:rPr>
                <w:color w:val="4F81BD"/>
                <w:sz w:val="16"/>
                <w:szCs w:val="16"/>
              </w:rPr>
              <w:t>Agreed</w:t>
            </w:r>
          </w:p>
        </w:tc>
      </w:tr>
      <w:tr w:rsidR="004020FC" w14:paraId="679577DB"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F83A436" w14:textId="77777777" w:rsidR="004020FC" w:rsidRDefault="00000000">
            <w:hyperlink r:id="rId14">
              <w:r>
                <w:rPr>
                  <w:b/>
                  <w:color w:val="0000FF"/>
                  <w:sz w:val="16"/>
                  <w:szCs w:val="16"/>
                  <w:u w:val="single"/>
                </w:rPr>
                <w:t>S4aA250007</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83F9B1D" w14:textId="77777777" w:rsidR="004020FC" w:rsidRDefault="00000000">
            <w:pPr>
              <w:rPr>
                <w:sz w:val="16"/>
                <w:szCs w:val="16"/>
              </w:rPr>
            </w:pPr>
            <w:r>
              <w:rPr>
                <w:sz w:val="16"/>
                <w:szCs w:val="16"/>
              </w:rPr>
              <w:t>Introduction of a potential DaCAS target device type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B2E65CD" w14:textId="77777777" w:rsidR="004020FC" w:rsidRDefault="00000000">
            <w:pPr>
              <w:rPr>
                <w:sz w:val="16"/>
                <w:szCs w:val="16"/>
              </w:rPr>
            </w:pPr>
            <w:r>
              <w:rPr>
                <w:sz w:val="16"/>
                <w:szCs w:val="16"/>
              </w:rPr>
              <w:t>Nokia</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E044124" w14:textId="77777777" w:rsidR="004020FC" w:rsidRDefault="00000000">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443C97B" w14:textId="75D64F5B" w:rsidR="004020FC" w:rsidRDefault="00D123AA">
            <w:pPr>
              <w:ind w:left="57" w:right="57"/>
              <w:rPr>
                <w:color w:val="4F81BD"/>
                <w:sz w:val="16"/>
                <w:szCs w:val="16"/>
              </w:rPr>
            </w:pPr>
            <w:r>
              <w:rPr>
                <w:color w:val="4F81BD"/>
                <w:sz w:val="16"/>
                <w:szCs w:val="16"/>
              </w:rPr>
              <w:t>Noted</w:t>
            </w:r>
          </w:p>
        </w:tc>
      </w:tr>
      <w:tr w:rsidR="004020FC" w14:paraId="526CF1BF"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C23F648" w14:textId="77777777" w:rsidR="004020FC" w:rsidRDefault="00000000">
            <w:hyperlink r:id="rId15">
              <w:r>
                <w:rPr>
                  <w:b/>
                  <w:color w:val="0000FF"/>
                  <w:sz w:val="16"/>
                  <w:szCs w:val="16"/>
                  <w:u w:val="single"/>
                </w:rPr>
                <w:t>S4aA250008</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AAC0D4F" w14:textId="77777777" w:rsidR="004020FC" w:rsidRDefault="00000000">
            <w:pPr>
              <w:rPr>
                <w:sz w:val="16"/>
                <w:szCs w:val="16"/>
              </w:rPr>
            </w:pPr>
            <w:r>
              <w:rPr>
                <w:sz w:val="16"/>
                <w:szCs w:val="16"/>
              </w:rPr>
              <w:t xml:space="preserve">On DaCAS recordings and recording scenarios </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58771ED" w14:textId="77777777" w:rsidR="004020FC" w:rsidRDefault="00000000">
            <w:pPr>
              <w:rPr>
                <w:sz w:val="16"/>
                <w:szCs w:val="16"/>
              </w:rPr>
            </w:pPr>
            <w:r>
              <w:rPr>
                <w:sz w:val="16"/>
                <w:szCs w:val="16"/>
              </w:rPr>
              <w:t>Nokia</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82A9651" w14:textId="77777777" w:rsidR="004020FC" w:rsidRDefault="00000000">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44D5A021" w14:textId="41904E8E" w:rsidR="004020FC" w:rsidRDefault="00D123AA">
            <w:pPr>
              <w:ind w:left="57" w:right="57"/>
              <w:rPr>
                <w:color w:val="4F81BD"/>
                <w:sz w:val="16"/>
                <w:szCs w:val="16"/>
              </w:rPr>
            </w:pPr>
            <w:r>
              <w:rPr>
                <w:color w:val="4F81BD"/>
                <w:sz w:val="16"/>
                <w:szCs w:val="16"/>
              </w:rPr>
              <w:t>Agreed</w:t>
            </w:r>
          </w:p>
        </w:tc>
      </w:tr>
      <w:tr w:rsidR="004020FC" w14:paraId="289D9C27"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8830B79" w14:textId="77777777" w:rsidR="004020FC" w:rsidRDefault="00000000">
            <w:pPr>
              <w:rPr>
                <w:b/>
                <w:color w:val="0000FF"/>
                <w:sz w:val="16"/>
                <w:szCs w:val="16"/>
                <w:u w:val="single"/>
              </w:rPr>
            </w:pPr>
            <w:hyperlink r:id="rId16">
              <w:r>
                <w:rPr>
                  <w:b/>
                  <w:color w:val="0000FF"/>
                  <w:sz w:val="16"/>
                  <w:szCs w:val="16"/>
                  <w:u w:val="single"/>
                </w:rPr>
                <w:t>S4aA250009</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65BE7B1" w14:textId="77777777" w:rsidR="004020FC" w:rsidRDefault="00000000">
            <w:pPr>
              <w:rPr>
                <w:sz w:val="16"/>
                <w:szCs w:val="16"/>
              </w:rPr>
            </w:pPr>
            <w:r>
              <w:rPr>
                <w:sz w:val="16"/>
                <w:szCs w:val="16"/>
              </w:rPr>
              <w:t>Propose adding device mesh in target device template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ED436C2" w14:textId="77777777" w:rsidR="004020FC" w:rsidRDefault="00000000">
            <w:pPr>
              <w:rPr>
                <w:sz w:val="16"/>
                <w:szCs w:val="16"/>
              </w:rPr>
            </w:pPr>
            <w:r>
              <w:rPr>
                <w:sz w:val="16"/>
                <w:szCs w:val="16"/>
              </w:rPr>
              <w:t>Bytedance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E4598EE" w14:textId="77777777" w:rsidR="004020FC" w:rsidRDefault="00000000">
            <w:pPr>
              <w:jc w:val="center"/>
              <w:rPr>
                <w:sz w:val="16"/>
                <w:szCs w:val="16"/>
              </w:rPr>
            </w:pPr>
            <w:r>
              <w:rPr>
                <w:sz w:val="16"/>
                <w:szCs w:val="16"/>
              </w:rPr>
              <w:t>1.6</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F089DE2" w14:textId="445445A6" w:rsidR="004020FC" w:rsidRDefault="00D123AA">
            <w:pPr>
              <w:ind w:left="57" w:right="57"/>
              <w:rPr>
                <w:color w:val="4F81BD"/>
                <w:sz w:val="16"/>
                <w:szCs w:val="16"/>
              </w:rPr>
            </w:pPr>
            <w:r>
              <w:rPr>
                <w:color w:val="4F81BD"/>
                <w:sz w:val="16"/>
                <w:szCs w:val="16"/>
              </w:rPr>
              <w:t>Noted</w:t>
            </w:r>
          </w:p>
        </w:tc>
      </w:tr>
    </w:tbl>
    <w:p w14:paraId="77DAB6EE" w14:textId="77777777" w:rsidR="004020FC" w:rsidRDefault="004020FC">
      <w:pPr>
        <w:widowControl w:val="0"/>
        <w:pBdr>
          <w:top w:val="nil"/>
          <w:left w:val="nil"/>
          <w:bottom w:val="nil"/>
          <w:right w:val="nil"/>
          <w:between w:val="nil"/>
        </w:pBdr>
        <w:spacing w:after="120"/>
        <w:jc w:val="both"/>
        <w:rPr>
          <w:b/>
          <w:color w:val="000000"/>
        </w:rPr>
      </w:pPr>
    </w:p>
    <w:p w14:paraId="1CA8B542" w14:textId="77777777" w:rsidR="004020FC" w:rsidRDefault="004020FC">
      <w:pPr>
        <w:widowControl w:val="0"/>
        <w:pBdr>
          <w:top w:val="nil"/>
          <w:left w:val="nil"/>
          <w:bottom w:val="nil"/>
          <w:right w:val="nil"/>
          <w:between w:val="nil"/>
        </w:pBdr>
        <w:spacing w:after="120"/>
        <w:jc w:val="both"/>
      </w:pPr>
    </w:p>
    <w:sectPr w:rsidR="004020FC">
      <w:headerReference w:type="even" r:id="rId17"/>
      <w:headerReference w:type="default" r:id="rId18"/>
      <w:footerReference w:type="even" r:id="rId19"/>
      <w:footerReference w:type="default" r:id="rId20"/>
      <w:headerReference w:type="first" r:id="rId21"/>
      <w:footerReference w:type="first" r:id="rId22"/>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2FA51" w14:textId="77777777" w:rsidR="006648D0" w:rsidRDefault="006648D0">
      <w:pPr>
        <w:spacing w:line="240" w:lineRule="auto"/>
      </w:pPr>
      <w:r>
        <w:separator/>
      </w:r>
    </w:p>
  </w:endnote>
  <w:endnote w:type="continuationSeparator" w:id="0">
    <w:p w14:paraId="32E7E7B9" w14:textId="77777777" w:rsidR="006648D0" w:rsidRDefault="006648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mo">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A44B6" w14:textId="77777777" w:rsidR="006F59E8" w:rsidRDefault="006F59E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38BC1" w14:textId="77777777" w:rsidR="006F59E8" w:rsidRDefault="006F59E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60583" w14:textId="77777777" w:rsidR="006F59E8" w:rsidRDefault="006F59E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6538F" w14:textId="77777777" w:rsidR="006648D0" w:rsidRDefault="006648D0">
      <w:pPr>
        <w:spacing w:line="240" w:lineRule="auto"/>
      </w:pPr>
      <w:r>
        <w:separator/>
      </w:r>
    </w:p>
  </w:footnote>
  <w:footnote w:type="continuationSeparator" w:id="0">
    <w:p w14:paraId="512C9D09" w14:textId="77777777" w:rsidR="006648D0" w:rsidRDefault="006648D0">
      <w:pPr>
        <w:spacing w:line="240" w:lineRule="auto"/>
      </w:pPr>
      <w:r>
        <w:continuationSeparator/>
      </w:r>
    </w:p>
  </w:footnote>
  <w:footnote w:id="1">
    <w:p w14:paraId="67775B43" w14:textId="77777777" w:rsidR="004020FC" w:rsidRDefault="00000000">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68F50131" w14:textId="77777777" w:rsidR="004020FC" w:rsidRDefault="00000000">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1A3B92D7" w14:textId="77777777" w:rsidR="004020FC" w:rsidRDefault="00000000">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7A7CF401" w14:textId="77777777" w:rsidR="004020FC" w:rsidRDefault="00000000">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26A9C985" w14:textId="77777777" w:rsidR="004020FC" w:rsidRDefault="00000000">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stephane [dot] ragot [at] orange [dot] com</w:t>
      </w:r>
      <w:r>
        <w:rPr>
          <w:b/>
          <w:color w:val="000000"/>
          <w:sz w:val="16"/>
          <w:szCs w:val="16"/>
        </w:rPr>
        <w:t xml:space="preserve"> </w:t>
      </w:r>
    </w:p>
    <w:p w14:paraId="5AA4B03B" w14:textId="77777777" w:rsidR="004020FC" w:rsidRDefault="00000000">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E61E5" w14:textId="77777777" w:rsidR="006F59E8" w:rsidRDefault="006F59E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B608E" w14:textId="6B529410" w:rsidR="004020FC" w:rsidRDefault="00000000">
    <w:pPr>
      <w:tabs>
        <w:tab w:val="right" w:pos="9356"/>
      </w:tabs>
      <w:rPr>
        <w:b/>
        <w:i/>
      </w:rPr>
    </w:pPr>
    <w:bookmarkStart w:id="4" w:name="_2et92p0" w:colFirst="0" w:colLast="0"/>
    <w:bookmarkEnd w:id="4"/>
    <w:r>
      <w:t>3GPP TSG SA WG4#131-bis-e meeting</w:t>
    </w:r>
    <w:r>
      <w:rPr>
        <w:b/>
        <w:i/>
      </w:rPr>
      <w:tab/>
    </w:r>
    <w:r>
      <w:rPr>
        <w:b/>
        <w:i/>
        <w:sz w:val="28"/>
        <w:szCs w:val="28"/>
      </w:rPr>
      <w:t xml:space="preserve">Tdoc </w:t>
    </w:r>
    <w:r w:rsidR="006F59E8" w:rsidRPr="006F59E8">
      <w:rPr>
        <w:b/>
        <w:i/>
        <w:sz w:val="28"/>
        <w:szCs w:val="28"/>
      </w:rPr>
      <w:t>S4-250485</w:t>
    </w:r>
  </w:p>
  <w:p w14:paraId="5653E9F9" w14:textId="77777777" w:rsidR="004020FC" w:rsidRDefault="00000000">
    <w:pPr>
      <w:pBdr>
        <w:top w:val="nil"/>
        <w:left w:val="nil"/>
        <w:bottom w:val="nil"/>
        <w:right w:val="nil"/>
        <w:between w:val="nil"/>
      </w:pBdr>
      <w:tabs>
        <w:tab w:val="center" w:pos="4513"/>
        <w:tab w:val="right" w:pos="9026"/>
      </w:tabs>
      <w:spacing w:line="240" w:lineRule="auto"/>
      <w:rPr>
        <w:color w:val="000000"/>
      </w:rPr>
    </w:pPr>
    <w:bookmarkStart w:id="5" w:name="_tyjcwt" w:colFirst="0" w:colLast="0"/>
    <w:bookmarkEnd w:id="5"/>
    <w:r>
      <w:t>Online, 11-17 April 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AB703" w14:textId="77777777" w:rsidR="006F59E8" w:rsidRDefault="006F59E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56DB2"/>
    <w:multiLevelType w:val="multilevel"/>
    <w:tmpl w:val="489AB2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C165D80"/>
    <w:multiLevelType w:val="multilevel"/>
    <w:tmpl w:val="85E045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7A0D0595"/>
    <w:multiLevelType w:val="multilevel"/>
    <w:tmpl w:val="C178D4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7B107A3F"/>
    <w:multiLevelType w:val="multilevel"/>
    <w:tmpl w:val="361400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48598500">
    <w:abstractNumId w:val="0"/>
  </w:num>
  <w:num w:numId="2" w16cid:durableId="349723448">
    <w:abstractNumId w:val="2"/>
  </w:num>
  <w:num w:numId="3" w16cid:durableId="1192760443">
    <w:abstractNumId w:val="3"/>
  </w:num>
  <w:num w:numId="4" w16cid:durableId="1232388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20FC"/>
    <w:rsid w:val="002404BC"/>
    <w:rsid w:val="00392F3F"/>
    <w:rsid w:val="004020FC"/>
    <w:rsid w:val="005E11BB"/>
    <w:rsid w:val="00622391"/>
    <w:rsid w:val="006648D0"/>
    <w:rsid w:val="006F59E8"/>
    <w:rsid w:val="007E4D88"/>
    <w:rsid w:val="00920355"/>
    <w:rsid w:val="00992415"/>
    <w:rsid w:val="00B17AFA"/>
    <w:rsid w:val="00BB174C"/>
    <w:rsid w:val="00CA7593"/>
    <w:rsid w:val="00CB50D3"/>
    <w:rsid w:val="00D123AA"/>
    <w:rsid w:val="00D57FF1"/>
    <w:rsid w:val="00EE144F"/>
    <w:rsid w:val="00FA55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38F30"/>
  <w15:docId w15:val="{2B8948FC-7C6A-4A89-8FC5-3E319BAF8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semiHidden/>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top w:w="28" w:type="dxa"/>
        <w:left w:w="57" w:type="dxa"/>
        <w:bottom w:w="28" w:type="dxa"/>
        <w:right w:w="57"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Pr>
  </w:style>
  <w:style w:type="paragraph" w:customStyle="1" w:styleId="Heading">
    <w:name w:val="Heading"/>
    <w:aliases w:val="1_"/>
    <w:basedOn w:val="Normal"/>
    <w:link w:val="HeadingCar"/>
    <w:rsid w:val="00D123AA"/>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D123AA"/>
    <w:rPr>
      <w:rFonts w:eastAsia="SimSun" w:cs="Times New Roman"/>
      <w:b/>
      <w:szCs w:val="20"/>
      <w:lang w:val="en-GB" w:eastAsia="en-US"/>
    </w:rPr>
  </w:style>
  <w:style w:type="paragraph" w:styleId="En-tte">
    <w:name w:val="header"/>
    <w:basedOn w:val="Normal"/>
    <w:link w:val="En-tteCar"/>
    <w:uiPriority w:val="99"/>
    <w:unhideWhenUsed/>
    <w:rsid w:val="006F59E8"/>
    <w:pPr>
      <w:tabs>
        <w:tab w:val="center" w:pos="4536"/>
        <w:tab w:val="right" w:pos="9072"/>
      </w:tabs>
      <w:spacing w:line="240" w:lineRule="auto"/>
    </w:pPr>
  </w:style>
  <w:style w:type="character" w:customStyle="1" w:styleId="En-tteCar">
    <w:name w:val="En-tête Car"/>
    <w:basedOn w:val="Policepardfaut"/>
    <w:link w:val="En-tte"/>
    <w:uiPriority w:val="99"/>
    <w:rsid w:val="006F59E8"/>
  </w:style>
  <w:style w:type="paragraph" w:styleId="Pieddepage">
    <w:name w:val="footer"/>
    <w:basedOn w:val="Normal"/>
    <w:link w:val="PieddepageCar"/>
    <w:uiPriority w:val="99"/>
    <w:unhideWhenUsed/>
    <w:rsid w:val="006F59E8"/>
    <w:pPr>
      <w:tabs>
        <w:tab w:val="center" w:pos="4536"/>
        <w:tab w:val="right" w:pos="9072"/>
      </w:tabs>
      <w:spacing w:line="240" w:lineRule="auto"/>
    </w:pPr>
  </w:style>
  <w:style w:type="character" w:customStyle="1" w:styleId="PieddepageCar">
    <w:name w:val="Pied de page Car"/>
    <w:basedOn w:val="Policepardfaut"/>
    <w:link w:val="Pieddepage"/>
    <w:uiPriority w:val="99"/>
    <w:rsid w:val="006F5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about-us/legal-matters/statement-regarding-competition-law" TargetMode="External"/><Relationship Id="rId13" Type="http://schemas.openxmlformats.org/officeDocument/2006/relationships/hyperlink" Target="https://www.3gpp.org/ftp/TSG_SA/WG4_CODEC/3GPP_SA4_AHOC_MTGs/SA4_Audio/Docs/S4aA250006.zip"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s://www.3gpp.org/about-us/legal-matters/call-for-ipr" TargetMode="External"/><Relationship Id="rId12" Type="http://schemas.openxmlformats.org/officeDocument/2006/relationships/hyperlink" Target="https://www.3gpp.org/ftp/TSG_SA/WG4_CODEC/3GPP_SA4_AHOC_MTGs/SA4_Audio/Docs/S4aA250009.zip"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3gpp.org/ftp/TSG_SA/WG4_CODEC/3GPP_SA4_AHOC_MTGs/SA4_Audio/Docs/S4aA250009.zip"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Audio/Docs/S4aA250008.zi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SA/WG4_CODEC/3GPP_SA4_AHOC_MTGs/SA4_Audio/Docs/S4aA250008.zip" TargetMode="External"/><Relationship Id="rId23" Type="http://schemas.openxmlformats.org/officeDocument/2006/relationships/fontTable" Target="fontTable.xml"/><Relationship Id="rId10" Type="http://schemas.openxmlformats.org/officeDocument/2006/relationships/hyperlink" Target="https://www.3gpp.org/ftp/TSG_SA/WG4_CODEC/3GPP_SA4_AHOC_MTGs/SA4_Audio/Docs/S4aA250007.zip"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3gpp.org/ftp/TSG_SA/WG4_CODEC/3GPP_SA4_AHOC_MTGs/SA4_Audio/Docs/S4aA250006.zip" TargetMode="External"/><Relationship Id="rId14" Type="http://schemas.openxmlformats.org/officeDocument/2006/relationships/hyperlink" Target="https://www.3gpp.org/ftp/TSG_SA/WG4_CODEC/3GPP_SA4_AHOC_MTGs/SA4_Audio/Docs/S4aA250007.zip"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43</TotalTime>
  <Pages>9</Pages>
  <Words>1901</Words>
  <Characters>10457</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12334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RAGOT Stéphane INNOV/IT-S</cp:lastModifiedBy>
  <cp:revision>15</cp:revision>
  <dcterms:created xsi:type="dcterms:W3CDTF">2025-03-15T22:41:00Z</dcterms:created>
  <dcterms:modified xsi:type="dcterms:W3CDTF">2025-04-07T15:15:00Z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2022-10-17T12:45:57Z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e774dd72-71bd-4bb0-bdfc-84f15e3050df</vt:lpwstr>
  </property>
  <property fmtid="{D5CDD505-2E9C-101B-9397-08002B2CF9AE}" pid="8" name="MSIP_Label_07222825-62ea-40f3-96b5-5375c07996e2_ContentBits">
    <vt:lpwstr>0</vt:lpwstr>
  </property>
</Properties>
</file>